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63" w:rsidRPr="008C4263" w:rsidRDefault="008C4263" w:rsidP="008C4263">
      <w:pPr>
        <w:pStyle w:val="83"/>
        <w:rPr>
          <w:color w:val="000000"/>
          <w:sz w:val="36"/>
        </w:rPr>
      </w:pPr>
      <w:bookmarkStart w:id="0" w:name="_Toc520477371"/>
      <w:r w:rsidRPr="008C4263">
        <w:rPr>
          <w:rFonts w:hint="eastAsia"/>
          <w:color w:val="000000"/>
          <w:sz w:val="36"/>
        </w:rPr>
        <w:t>东南大学学生违纪处分条例</w:t>
      </w:r>
      <w:bookmarkEnd w:id="0"/>
    </w:p>
    <w:p w:rsidR="008C4263" w:rsidRPr="008C4263" w:rsidRDefault="008C4263" w:rsidP="008C4263">
      <w:pPr>
        <w:pStyle w:val="86"/>
        <w:spacing w:before="156" w:after="156"/>
        <w:rPr>
          <w:color w:val="000000"/>
          <w:sz w:val="24"/>
        </w:rPr>
      </w:pPr>
      <w:r w:rsidRPr="008C4263">
        <w:rPr>
          <w:rFonts w:hint="eastAsia"/>
          <w:color w:val="000000"/>
          <w:sz w:val="24"/>
        </w:rPr>
        <w:t>第一章</w:t>
      </w:r>
      <w:r w:rsidRPr="008C4263">
        <w:rPr>
          <w:rFonts w:hint="eastAsia"/>
          <w:color w:val="000000"/>
          <w:sz w:val="24"/>
        </w:rPr>
        <w:t xml:space="preserve">  </w:t>
      </w:r>
      <w:r w:rsidRPr="008C4263">
        <w:rPr>
          <w:rFonts w:cs="宋体" w:hint="eastAsia"/>
          <w:color w:val="000000"/>
          <w:sz w:val="24"/>
        </w:rPr>
        <w:t>总则</w:t>
      </w:r>
    </w:p>
    <w:p w:rsidR="008C4263" w:rsidRPr="008C4263" w:rsidRDefault="008C4263" w:rsidP="008C4263">
      <w:pPr>
        <w:pStyle w:val="89"/>
        <w:spacing w:line="320" w:lineRule="exact"/>
        <w:ind w:firstLine="480"/>
        <w:rPr>
          <w:sz w:val="24"/>
        </w:rPr>
      </w:pPr>
      <w:r w:rsidRPr="008C4263">
        <w:rPr>
          <w:rFonts w:eastAsia="黑体" w:hint="eastAsia"/>
          <w:sz w:val="24"/>
        </w:rPr>
        <w:t>第一条</w:t>
      </w:r>
      <w:r w:rsidRPr="008C4263">
        <w:rPr>
          <w:rFonts w:cs="HYZhongHeiJ" w:hint="eastAsia"/>
          <w:spacing w:val="-4"/>
          <w:sz w:val="24"/>
        </w:rPr>
        <w:t xml:space="preserve">  </w:t>
      </w:r>
      <w:r w:rsidRPr="008C4263">
        <w:rPr>
          <w:rFonts w:cs="宋体" w:hint="eastAsia"/>
          <w:spacing w:val="-5"/>
          <w:sz w:val="24"/>
        </w:rPr>
        <w:t>为</w:t>
      </w:r>
      <w:r w:rsidRPr="008C4263">
        <w:rPr>
          <w:rFonts w:hint="eastAsia"/>
          <w:spacing w:val="-5"/>
          <w:sz w:val="24"/>
        </w:rPr>
        <w:t>了</w:t>
      </w:r>
      <w:r w:rsidRPr="008C4263">
        <w:rPr>
          <w:rFonts w:cs="宋体" w:hint="eastAsia"/>
          <w:spacing w:val="-5"/>
          <w:sz w:val="24"/>
        </w:rPr>
        <w:t>维护</w:t>
      </w:r>
      <w:r w:rsidRPr="008C4263">
        <w:rPr>
          <w:rFonts w:hint="eastAsia"/>
          <w:spacing w:val="-5"/>
          <w:sz w:val="24"/>
        </w:rPr>
        <w:t>学校正常的教学秩序和生活秩序，加</w:t>
      </w:r>
      <w:r w:rsidRPr="008C4263">
        <w:rPr>
          <w:rFonts w:cs="宋体" w:hint="eastAsia"/>
          <w:spacing w:val="-5"/>
          <w:sz w:val="24"/>
        </w:rPr>
        <w:t>强</w:t>
      </w:r>
      <w:r w:rsidRPr="008C4263">
        <w:rPr>
          <w:rFonts w:hint="eastAsia"/>
          <w:spacing w:val="-5"/>
          <w:sz w:val="24"/>
        </w:rPr>
        <w:t>校</w:t>
      </w:r>
      <w:r w:rsidRPr="008C4263">
        <w:rPr>
          <w:rFonts w:cs="宋体" w:hint="eastAsia"/>
          <w:spacing w:val="-5"/>
          <w:sz w:val="24"/>
        </w:rPr>
        <w:t>风</w:t>
      </w:r>
      <w:r w:rsidRPr="008C4263">
        <w:rPr>
          <w:rFonts w:hint="eastAsia"/>
          <w:spacing w:val="-5"/>
          <w:sz w:val="24"/>
        </w:rPr>
        <w:t>、校</w:t>
      </w:r>
      <w:r w:rsidRPr="008C4263">
        <w:rPr>
          <w:rFonts w:cs="宋体" w:hint="eastAsia"/>
          <w:sz w:val="24"/>
        </w:rPr>
        <w:t>纪</w:t>
      </w:r>
      <w:r w:rsidRPr="008C4263">
        <w:rPr>
          <w:rFonts w:hint="eastAsia"/>
          <w:sz w:val="24"/>
        </w:rPr>
        <w:t>建</w:t>
      </w:r>
      <w:r w:rsidRPr="008C4263">
        <w:rPr>
          <w:rFonts w:cs="宋体" w:hint="eastAsia"/>
          <w:sz w:val="24"/>
        </w:rPr>
        <w:t>设</w:t>
      </w:r>
      <w:r w:rsidRPr="008C4263">
        <w:rPr>
          <w:rFonts w:hint="eastAsia"/>
          <w:sz w:val="24"/>
        </w:rPr>
        <w:t>，促</w:t>
      </w:r>
      <w:r w:rsidRPr="008C4263">
        <w:rPr>
          <w:rFonts w:cs="宋体" w:hint="eastAsia"/>
          <w:sz w:val="24"/>
        </w:rPr>
        <w:t>进</w:t>
      </w:r>
      <w:r w:rsidRPr="008C4263">
        <w:rPr>
          <w:rFonts w:hint="eastAsia"/>
          <w:sz w:val="24"/>
        </w:rPr>
        <w:t>学生的健康成</w:t>
      </w:r>
      <w:r w:rsidRPr="008C4263">
        <w:rPr>
          <w:rFonts w:cs="宋体" w:hint="eastAsia"/>
          <w:sz w:val="24"/>
        </w:rPr>
        <w:t>长</w:t>
      </w:r>
      <w:r w:rsidRPr="008C4263">
        <w:rPr>
          <w:rFonts w:hint="eastAsia"/>
          <w:sz w:val="24"/>
        </w:rPr>
        <w:t>，</w:t>
      </w:r>
      <w:r w:rsidRPr="008C4263">
        <w:rPr>
          <w:rFonts w:cs="宋体" w:hint="eastAsia"/>
          <w:sz w:val="24"/>
        </w:rPr>
        <w:t>为</w:t>
      </w:r>
      <w:r w:rsidRPr="008C4263">
        <w:rPr>
          <w:rFonts w:hint="eastAsia"/>
          <w:sz w:val="24"/>
        </w:rPr>
        <w:t>国家培</w:t>
      </w:r>
      <w:r w:rsidRPr="008C4263">
        <w:rPr>
          <w:rFonts w:cs="宋体" w:hint="eastAsia"/>
          <w:sz w:val="24"/>
        </w:rPr>
        <w:t>养</w:t>
      </w:r>
      <w:r w:rsidRPr="008C4263">
        <w:rPr>
          <w:rFonts w:hint="eastAsia"/>
          <w:sz w:val="24"/>
        </w:rPr>
        <w:t>合格建</w:t>
      </w:r>
      <w:r w:rsidRPr="008C4263">
        <w:rPr>
          <w:rFonts w:cs="宋体" w:hint="eastAsia"/>
          <w:sz w:val="24"/>
        </w:rPr>
        <w:t>设</w:t>
      </w:r>
      <w:r w:rsidRPr="008C4263">
        <w:rPr>
          <w:rFonts w:hint="eastAsia"/>
          <w:sz w:val="24"/>
        </w:rPr>
        <w:t>人才，根据《中</w:t>
      </w:r>
      <w:r w:rsidRPr="008C4263">
        <w:rPr>
          <w:rFonts w:cs="宋体" w:hint="eastAsia"/>
          <w:sz w:val="24"/>
        </w:rPr>
        <w:t>华</w:t>
      </w:r>
      <w:r w:rsidRPr="008C4263">
        <w:rPr>
          <w:rFonts w:hint="eastAsia"/>
          <w:sz w:val="24"/>
        </w:rPr>
        <w:t>人民共和国教育法》、《普通高等学校学生管理</w:t>
      </w:r>
      <w:r w:rsidRPr="008C4263">
        <w:rPr>
          <w:rFonts w:cs="宋体" w:hint="eastAsia"/>
          <w:sz w:val="24"/>
        </w:rPr>
        <w:t>规</w:t>
      </w:r>
      <w:r w:rsidRPr="008C4263">
        <w:rPr>
          <w:rFonts w:hint="eastAsia"/>
          <w:sz w:val="24"/>
        </w:rPr>
        <w:t>定》以及其他有</w:t>
      </w:r>
      <w:r w:rsidRPr="008C4263">
        <w:rPr>
          <w:rFonts w:cs="宋体" w:hint="eastAsia"/>
          <w:spacing w:val="-5"/>
          <w:sz w:val="24"/>
        </w:rPr>
        <w:t>关规</w:t>
      </w:r>
      <w:r w:rsidRPr="008C4263">
        <w:rPr>
          <w:rFonts w:hint="eastAsia"/>
          <w:spacing w:val="-5"/>
          <w:sz w:val="24"/>
        </w:rPr>
        <w:t>定，</w:t>
      </w:r>
      <w:r w:rsidRPr="008C4263">
        <w:rPr>
          <w:rFonts w:cs="宋体" w:hint="eastAsia"/>
          <w:spacing w:val="-5"/>
          <w:sz w:val="24"/>
        </w:rPr>
        <w:t>结</w:t>
      </w:r>
      <w:r w:rsidRPr="008C4263">
        <w:rPr>
          <w:rFonts w:hint="eastAsia"/>
          <w:spacing w:val="-5"/>
          <w:sz w:val="24"/>
        </w:rPr>
        <w:t>合我校</w:t>
      </w:r>
      <w:r w:rsidRPr="008C4263">
        <w:rPr>
          <w:rFonts w:cs="宋体" w:hint="eastAsia"/>
          <w:spacing w:val="-5"/>
          <w:sz w:val="24"/>
        </w:rPr>
        <w:t>实际</w:t>
      </w:r>
      <w:r w:rsidRPr="008C4263">
        <w:rPr>
          <w:rFonts w:hint="eastAsia"/>
          <w:spacing w:val="-5"/>
          <w:sz w:val="24"/>
        </w:rPr>
        <w:t>情况，制定本条例。</w:t>
      </w:r>
    </w:p>
    <w:p w:rsidR="008C4263" w:rsidRPr="008C4263" w:rsidRDefault="008C4263" w:rsidP="008C4263">
      <w:pPr>
        <w:pStyle w:val="89"/>
        <w:spacing w:line="320" w:lineRule="exact"/>
        <w:ind w:firstLine="480"/>
        <w:rPr>
          <w:sz w:val="24"/>
        </w:rPr>
      </w:pPr>
      <w:r w:rsidRPr="008C4263">
        <w:rPr>
          <w:rFonts w:eastAsia="黑体" w:hint="eastAsia"/>
          <w:sz w:val="24"/>
        </w:rPr>
        <w:t>第二条</w:t>
      </w:r>
      <w:r w:rsidRPr="008C4263">
        <w:rPr>
          <w:rFonts w:eastAsia="黑体"/>
          <w:sz w:val="24"/>
        </w:rPr>
        <w:t xml:space="preserve"> </w:t>
      </w:r>
      <w:r w:rsidRPr="008C4263">
        <w:rPr>
          <w:rFonts w:hint="eastAsia"/>
          <w:sz w:val="24"/>
        </w:rPr>
        <w:t xml:space="preserve"> </w:t>
      </w:r>
      <w:r w:rsidRPr="008C4263">
        <w:rPr>
          <w:rFonts w:hint="eastAsia"/>
          <w:sz w:val="24"/>
        </w:rPr>
        <w:t>学校对违纪学生的处分要做到证据充分、依据明确、定性准确、程序正当、处分恰当。</w:t>
      </w:r>
    </w:p>
    <w:p w:rsidR="008C4263" w:rsidRPr="008C4263" w:rsidRDefault="008C4263" w:rsidP="008C4263">
      <w:pPr>
        <w:pStyle w:val="89"/>
        <w:spacing w:line="320" w:lineRule="exact"/>
        <w:ind w:firstLine="480"/>
        <w:rPr>
          <w:sz w:val="24"/>
        </w:rPr>
      </w:pPr>
      <w:r w:rsidRPr="008C4263">
        <w:rPr>
          <w:rFonts w:eastAsia="黑体" w:hint="eastAsia"/>
          <w:sz w:val="24"/>
        </w:rPr>
        <w:t>第三条</w:t>
      </w:r>
      <w:r w:rsidRPr="008C4263">
        <w:rPr>
          <w:rFonts w:hint="eastAsia"/>
          <w:sz w:val="24"/>
        </w:rPr>
        <w:t xml:space="preserve">  </w:t>
      </w:r>
      <w:r w:rsidRPr="008C4263">
        <w:rPr>
          <w:rFonts w:hint="eastAsia"/>
          <w:sz w:val="24"/>
        </w:rPr>
        <w:t>本条例适用于东南大学全日制研究生、本科生。</w:t>
      </w:r>
    </w:p>
    <w:p w:rsidR="008C4263" w:rsidRPr="008C4263" w:rsidRDefault="008C4263" w:rsidP="008C4263">
      <w:pPr>
        <w:pStyle w:val="89"/>
        <w:spacing w:line="320" w:lineRule="exact"/>
        <w:ind w:firstLine="480"/>
        <w:rPr>
          <w:sz w:val="24"/>
        </w:rPr>
      </w:pPr>
      <w:r w:rsidRPr="008C4263">
        <w:rPr>
          <w:rFonts w:eastAsia="黑体" w:hint="eastAsia"/>
          <w:sz w:val="24"/>
        </w:rPr>
        <w:t>第四条</w:t>
      </w:r>
      <w:r w:rsidRPr="008C4263">
        <w:rPr>
          <w:rFonts w:hint="eastAsia"/>
          <w:sz w:val="24"/>
        </w:rPr>
        <w:t xml:space="preserve">  </w:t>
      </w:r>
      <w:r w:rsidRPr="008C4263">
        <w:rPr>
          <w:rFonts w:hint="eastAsia"/>
          <w:sz w:val="24"/>
        </w:rPr>
        <w:t>违纪处分种类：</w:t>
      </w:r>
    </w:p>
    <w:p w:rsidR="008C4263" w:rsidRPr="008C4263" w:rsidRDefault="008C4263" w:rsidP="008C4263">
      <w:pPr>
        <w:pStyle w:val="89"/>
        <w:spacing w:line="320" w:lineRule="exact"/>
        <w:ind w:firstLine="480"/>
        <w:rPr>
          <w:rFonts w:cs="HYZhongHeiJ"/>
          <w:sz w:val="24"/>
        </w:rPr>
      </w:pPr>
      <w:r w:rsidRPr="008C4263">
        <w:rPr>
          <w:rFonts w:hint="eastAsia"/>
          <w:sz w:val="24"/>
        </w:rPr>
        <w:t>（一）警告</w:t>
      </w:r>
      <w:r w:rsidRPr="008C4263">
        <w:rPr>
          <w:rFonts w:cs="HYZhongHeiJ" w:hint="eastAsia"/>
          <w:spacing w:val="-4"/>
          <w:sz w:val="24"/>
        </w:rPr>
        <w:t>；</w:t>
      </w:r>
    </w:p>
    <w:p w:rsidR="008C4263" w:rsidRPr="008C4263" w:rsidRDefault="008C4263" w:rsidP="008C4263">
      <w:pPr>
        <w:pStyle w:val="89"/>
        <w:spacing w:line="320" w:lineRule="exact"/>
        <w:ind w:firstLine="464"/>
        <w:rPr>
          <w:rFonts w:cs="HYZhongHeiJ"/>
          <w:sz w:val="24"/>
        </w:rPr>
      </w:pPr>
      <w:r w:rsidRPr="008C4263">
        <w:rPr>
          <w:rFonts w:cs="HYZhongHeiJ" w:hint="eastAsia"/>
          <w:spacing w:val="-4"/>
          <w:sz w:val="24"/>
        </w:rPr>
        <w:t>（二）严重警告；</w:t>
      </w:r>
    </w:p>
    <w:p w:rsidR="008C4263" w:rsidRPr="008C4263" w:rsidRDefault="008C4263" w:rsidP="008C4263">
      <w:pPr>
        <w:pStyle w:val="89"/>
        <w:spacing w:line="320" w:lineRule="exact"/>
        <w:ind w:firstLine="464"/>
        <w:rPr>
          <w:rFonts w:cs="HYZhongHeiJ"/>
          <w:sz w:val="24"/>
        </w:rPr>
      </w:pPr>
      <w:r w:rsidRPr="008C4263">
        <w:rPr>
          <w:rFonts w:cs="HYZhongHeiJ" w:hint="eastAsia"/>
          <w:spacing w:val="-4"/>
          <w:sz w:val="24"/>
        </w:rPr>
        <w:t>（三）记过；</w:t>
      </w:r>
    </w:p>
    <w:p w:rsidR="008C4263" w:rsidRPr="008C4263" w:rsidRDefault="008C4263" w:rsidP="008C4263">
      <w:pPr>
        <w:pStyle w:val="89"/>
        <w:spacing w:line="320" w:lineRule="exact"/>
        <w:ind w:firstLine="464"/>
        <w:rPr>
          <w:rFonts w:cs="HYZhongHeiJ"/>
          <w:sz w:val="24"/>
        </w:rPr>
      </w:pPr>
      <w:r w:rsidRPr="008C4263">
        <w:rPr>
          <w:rFonts w:cs="HYZhongHeiJ" w:hint="eastAsia"/>
          <w:spacing w:val="-4"/>
          <w:sz w:val="24"/>
        </w:rPr>
        <w:t>（四）留校察看；</w:t>
      </w:r>
    </w:p>
    <w:p w:rsidR="008C4263" w:rsidRPr="008C4263" w:rsidRDefault="008C4263" w:rsidP="008C4263">
      <w:pPr>
        <w:pStyle w:val="89"/>
        <w:spacing w:line="320" w:lineRule="exact"/>
        <w:ind w:firstLine="464"/>
        <w:rPr>
          <w:rFonts w:cs="HYZhongHeiJ"/>
          <w:sz w:val="24"/>
        </w:rPr>
      </w:pPr>
      <w:r w:rsidRPr="008C4263">
        <w:rPr>
          <w:rFonts w:cs="HYZhongHeiJ" w:hint="eastAsia"/>
          <w:spacing w:val="-4"/>
          <w:sz w:val="24"/>
        </w:rPr>
        <w:t>（五）开除学籍。</w:t>
      </w:r>
    </w:p>
    <w:p w:rsidR="008C4263" w:rsidRPr="008C4263" w:rsidRDefault="008C4263" w:rsidP="008C4263">
      <w:pPr>
        <w:pStyle w:val="89"/>
        <w:spacing w:line="320" w:lineRule="exact"/>
        <w:ind w:firstLine="464"/>
        <w:rPr>
          <w:sz w:val="24"/>
        </w:rPr>
      </w:pPr>
      <w:r w:rsidRPr="008C4263">
        <w:rPr>
          <w:rFonts w:cs="HYZhongHeiJ" w:hint="eastAsia"/>
          <w:spacing w:val="-4"/>
          <w:sz w:val="24"/>
        </w:rPr>
        <w:t>学生确有违反校</w:t>
      </w:r>
      <w:r w:rsidRPr="008C4263">
        <w:rPr>
          <w:rFonts w:hint="eastAsia"/>
          <w:sz w:val="24"/>
        </w:rPr>
        <w:t>规、</w:t>
      </w:r>
      <w:r w:rsidRPr="008C4263">
        <w:rPr>
          <w:rFonts w:cs="HYZhongHeiJ" w:hint="eastAsia"/>
          <w:spacing w:val="-4"/>
          <w:sz w:val="24"/>
        </w:rPr>
        <w:t>校纪</w:t>
      </w:r>
      <w:r w:rsidRPr="008C4263">
        <w:rPr>
          <w:rFonts w:hint="eastAsia"/>
          <w:sz w:val="24"/>
        </w:rPr>
        <w:t>的行为，但情节轻微尚不足给予违纪处分的，由学生所在院（系）进行批评教育或通报批评，督促其改正错误。</w:t>
      </w:r>
    </w:p>
    <w:p w:rsidR="008C4263" w:rsidRPr="008C4263" w:rsidRDefault="008C4263" w:rsidP="008C4263">
      <w:pPr>
        <w:pStyle w:val="89"/>
        <w:spacing w:line="320" w:lineRule="exact"/>
        <w:ind w:firstLine="480"/>
        <w:rPr>
          <w:sz w:val="24"/>
        </w:rPr>
      </w:pPr>
      <w:r w:rsidRPr="008C4263">
        <w:rPr>
          <w:rFonts w:eastAsia="黑体" w:hint="eastAsia"/>
          <w:sz w:val="24"/>
        </w:rPr>
        <w:t>第五条</w:t>
      </w:r>
      <w:r w:rsidRPr="008C4263">
        <w:rPr>
          <w:rFonts w:eastAsia="黑体"/>
          <w:sz w:val="24"/>
        </w:rPr>
        <w:t xml:space="preserve"> </w:t>
      </w:r>
      <w:r w:rsidRPr="008C4263">
        <w:rPr>
          <w:rFonts w:hint="eastAsia"/>
          <w:sz w:val="24"/>
        </w:rPr>
        <w:t xml:space="preserve"> </w:t>
      </w:r>
      <w:r w:rsidRPr="008C4263">
        <w:rPr>
          <w:rFonts w:hint="eastAsia"/>
          <w:sz w:val="24"/>
        </w:rPr>
        <w:t>受处分者，附加给予下列处理：</w:t>
      </w:r>
    </w:p>
    <w:p w:rsidR="008C4263" w:rsidRPr="008C4263" w:rsidRDefault="008C4263" w:rsidP="008C4263">
      <w:pPr>
        <w:pStyle w:val="89"/>
        <w:spacing w:line="320" w:lineRule="exact"/>
        <w:ind w:firstLine="480"/>
        <w:rPr>
          <w:sz w:val="24"/>
        </w:rPr>
      </w:pPr>
      <w:r w:rsidRPr="008C4263">
        <w:rPr>
          <w:rFonts w:hint="eastAsia"/>
          <w:sz w:val="24"/>
        </w:rPr>
        <w:t>（一）受到警告、严重警告、记过处分后，在</w:t>
      </w:r>
      <w:r w:rsidRPr="008C4263">
        <w:rPr>
          <w:rFonts w:hint="eastAsia"/>
          <w:sz w:val="24"/>
        </w:rPr>
        <w:t>6</w:t>
      </w:r>
      <w:r w:rsidRPr="008C4263">
        <w:rPr>
          <w:rFonts w:hint="eastAsia"/>
          <w:sz w:val="24"/>
        </w:rPr>
        <w:t>个月内不具有申请“三好学生”等荣誉称号及奖助学金的资格；受到留校察看处分后，在一年内不具有申请“三好学生”等荣誉称号及奖助学金的资格。</w:t>
      </w:r>
    </w:p>
    <w:p w:rsidR="008C4263" w:rsidRPr="008C4263" w:rsidRDefault="008C4263" w:rsidP="008C4263">
      <w:pPr>
        <w:pStyle w:val="89"/>
        <w:spacing w:line="320" w:lineRule="exact"/>
        <w:ind w:firstLine="480"/>
        <w:rPr>
          <w:sz w:val="24"/>
        </w:rPr>
      </w:pPr>
      <w:r w:rsidRPr="008C4263">
        <w:rPr>
          <w:rFonts w:hint="eastAsia"/>
          <w:sz w:val="24"/>
        </w:rPr>
        <w:t>（二）受违纪处分前申报的“三好学生”等荣誉称号，自处分之日起尚未给予表彰的，取消表彰资格；已受表彰的，情节严重的可撤销所获荣誉称号。</w:t>
      </w:r>
    </w:p>
    <w:p w:rsidR="008C4263" w:rsidRPr="008C4263" w:rsidRDefault="008C4263" w:rsidP="008C4263">
      <w:pPr>
        <w:pStyle w:val="89"/>
        <w:spacing w:line="320" w:lineRule="exact"/>
        <w:ind w:firstLine="480"/>
        <w:rPr>
          <w:sz w:val="24"/>
        </w:rPr>
      </w:pPr>
      <w:r w:rsidRPr="008C4263">
        <w:rPr>
          <w:rFonts w:eastAsia="黑体" w:hint="eastAsia"/>
          <w:sz w:val="24"/>
        </w:rPr>
        <w:t>第六条</w:t>
      </w:r>
      <w:r w:rsidRPr="008C4263">
        <w:rPr>
          <w:rFonts w:hint="eastAsia"/>
          <w:sz w:val="24"/>
        </w:rPr>
        <w:t xml:space="preserve">  </w:t>
      </w:r>
      <w:r w:rsidRPr="008C4263">
        <w:rPr>
          <w:rFonts w:hint="eastAsia"/>
          <w:sz w:val="24"/>
        </w:rPr>
        <w:t>两人以上共同违纪的，根据各自的行为、情节、危害后果，按共同违纪分别给予处分。</w:t>
      </w:r>
    </w:p>
    <w:p w:rsidR="008C4263" w:rsidRPr="008C4263" w:rsidRDefault="008C4263" w:rsidP="008C4263">
      <w:pPr>
        <w:pStyle w:val="89"/>
        <w:spacing w:line="320" w:lineRule="exact"/>
        <w:ind w:firstLine="480"/>
        <w:rPr>
          <w:sz w:val="24"/>
        </w:rPr>
      </w:pPr>
      <w:r w:rsidRPr="008C4263">
        <w:rPr>
          <w:rFonts w:eastAsia="黑体" w:hint="eastAsia"/>
          <w:sz w:val="24"/>
        </w:rPr>
        <w:t>第七条</w:t>
      </w:r>
      <w:r w:rsidRPr="008C4263">
        <w:rPr>
          <w:rFonts w:hint="eastAsia"/>
          <w:sz w:val="24"/>
        </w:rPr>
        <w:t xml:space="preserve">  </w:t>
      </w:r>
      <w:r w:rsidRPr="008C4263">
        <w:rPr>
          <w:rFonts w:hint="eastAsia"/>
          <w:sz w:val="24"/>
        </w:rPr>
        <w:t>行为同时违反两条以上校纪的，或由一个违纪行为引发另一个违纪行为的，按多个违纪行为处分中较重的处理。</w:t>
      </w:r>
    </w:p>
    <w:p w:rsidR="008C4263" w:rsidRPr="008C4263" w:rsidRDefault="008C4263" w:rsidP="008C4263">
      <w:pPr>
        <w:pStyle w:val="89"/>
        <w:spacing w:line="320" w:lineRule="exact"/>
        <w:ind w:firstLine="480"/>
        <w:rPr>
          <w:sz w:val="24"/>
        </w:rPr>
      </w:pPr>
      <w:r w:rsidRPr="008C4263">
        <w:rPr>
          <w:rFonts w:eastAsia="黑体" w:hint="eastAsia"/>
          <w:sz w:val="24"/>
        </w:rPr>
        <w:t>第八条</w:t>
      </w:r>
      <w:r w:rsidRPr="008C4263">
        <w:rPr>
          <w:rFonts w:hint="eastAsia"/>
          <w:sz w:val="24"/>
        </w:rPr>
        <w:t xml:space="preserve">  </w:t>
      </w:r>
      <w:r w:rsidRPr="008C4263">
        <w:rPr>
          <w:rFonts w:hint="eastAsia"/>
          <w:sz w:val="24"/>
        </w:rPr>
        <w:t>违反校纪，有下列情形之一的，可以从重处分：</w:t>
      </w:r>
    </w:p>
    <w:p w:rsidR="008C4263" w:rsidRPr="008C4263" w:rsidRDefault="008C4263" w:rsidP="008C4263">
      <w:pPr>
        <w:pStyle w:val="89"/>
        <w:spacing w:line="320" w:lineRule="exact"/>
        <w:ind w:firstLine="480"/>
        <w:rPr>
          <w:sz w:val="24"/>
        </w:rPr>
      </w:pPr>
      <w:r w:rsidRPr="008C4263">
        <w:rPr>
          <w:rFonts w:hint="eastAsia"/>
          <w:sz w:val="24"/>
        </w:rPr>
        <w:t>（一）已受过违纪处分或者通报批评的；</w:t>
      </w:r>
    </w:p>
    <w:p w:rsidR="008C4263" w:rsidRPr="008C4263" w:rsidRDefault="008C4263" w:rsidP="008C4263">
      <w:pPr>
        <w:pStyle w:val="89"/>
        <w:spacing w:line="320" w:lineRule="exact"/>
        <w:ind w:firstLine="480"/>
        <w:rPr>
          <w:sz w:val="24"/>
        </w:rPr>
      </w:pPr>
      <w:r w:rsidRPr="008C4263">
        <w:rPr>
          <w:rFonts w:hint="eastAsia"/>
          <w:sz w:val="24"/>
        </w:rPr>
        <w:t>（二）对检举人、证人进行威胁、打击报复的；</w:t>
      </w:r>
    </w:p>
    <w:p w:rsidR="008C4263" w:rsidRPr="008C4263" w:rsidRDefault="008C4263" w:rsidP="008C4263">
      <w:pPr>
        <w:pStyle w:val="89"/>
        <w:spacing w:line="320" w:lineRule="exact"/>
        <w:ind w:firstLine="480"/>
        <w:rPr>
          <w:sz w:val="24"/>
        </w:rPr>
      </w:pPr>
      <w:r w:rsidRPr="008C4263">
        <w:rPr>
          <w:rFonts w:hint="eastAsia"/>
          <w:sz w:val="24"/>
        </w:rPr>
        <w:t>（三）教唆、胁迫、诱骗、指使他人违纪的；</w:t>
      </w:r>
    </w:p>
    <w:p w:rsidR="008C4263" w:rsidRPr="008C4263" w:rsidRDefault="008C4263" w:rsidP="008C4263">
      <w:pPr>
        <w:pStyle w:val="89"/>
        <w:spacing w:line="320" w:lineRule="exact"/>
        <w:ind w:firstLine="480"/>
        <w:rPr>
          <w:sz w:val="24"/>
        </w:rPr>
      </w:pPr>
      <w:r w:rsidRPr="008C4263">
        <w:rPr>
          <w:rFonts w:hint="eastAsia"/>
          <w:sz w:val="24"/>
        </w:rPr>
        <w:t>（四）策划或组织群体违纪的，或在共同违纪中，起主要作用的；</w:t>
      </w:r>
    </w:p>
    <w:p w:rsidR="008C4263" w:rsidRPr="008C4263" w:rsidRDefault="008C4263" w:rsidP="008C4263">
      <w:pPr>
        <w:pStyle w:val="89"/>
        <w:spacing w:line="320" w:lineRule="exact"/>
        <w:ind w:firstLine="480"/>
        <w:rPr>
          <w:sz w:val="24"/>
        </w:rPr>
      </w:pPr>
      <w:r w:rsidRPr="008C4263">
        <w:rPr>
          <w:rFonts w:hint="eastAsia"/>
          <w:sz w:val="24"/>
        </w:rPr>
        <w:t>（五）确有违纪行为，但拒不承认错误的。</w:t>
      </w:r>
    </w:p>
    <w:p w:rsidR="008C4263" w:rsidRPr="008C4263" w:rsidRDefault="008C4263" w:rsidP="008C4263">
      <w:pPr>
        <w:pStyle w:val="89"/>
        <w:spacing w:line="320" w:lineRule="exact"/>
        <w:ind w:firstLine="480"/>
        <w:rPr>
          <w:sz w:val="24"/>
        </w:rPr>
      </w:pPr>
      <w:r w:rsidRPr="008C4263">
        <w:rPr>
          <w:rFonts w:eastAsia="黑体" w:hint="eastAsia"/>
          <w:sz w:val="24"/>
        </w:rPr>
        <w:t>第九条</w:t>
      </w:r>
      <w:r w:rsidRPr="008C4263">
        <w:rPr>
          <w:rFonts w:eastAsia="黑体"/>
          <w:sz w:val="24"/>
        </w:rPr>
        <w:t xml:space="preserve"> </w:t>
      </w:r>
      <w:r w:rsidRPr="008C4263">
        <w:rPr>
          <w:rFonts w:hint="eastAsia"/>
          <w:sz w:val="24"/>
        </w:rPr>
        <w:t xml:space="preserve"> </w:t>
      </w:r>
      <w:r w:rsidRPr="008C4263">
        <w:rPr>
          <w:rFonts w:hint="eastAsia"/>
          <w:sz w:val="24"/>
        </w:rPr>
        <w:t>警告、严重警告、记过处分的期限为</w:t>
      </w:r>
      <w:r w:rsidRPr="008C4263">
        <w:rPr>
          <w:rFonts w:hint="eastAsia"/>
          <w:sz w:val="24"/>
        </w:rPr>
        <w:t>6</w:t>
      </w:r>
      <w:r w:rsidRPr="008C4263">
        <w:rPr>
          <w:rFonts w:hint="eastAsia"/>
          <w:sz w:val="24"/>
        </w:rPr>
        <w:t>个月，留校察看的期限为</w:t>
      </w:r>
      <w:r w:rsidRPr="008C4263">
        <w:rPr>
          <w:rFonts w:hint="eastAsia"/>
          <w:sz w:val="24"/>
        </w:rPr>
        <w:t>12</w:t>
      </w:r>
      <w:r w:rsidRPr="008C4263">
        <w:rPr>
          <w:rFonts w:hint="eastAsia"/>
          <w:sz w:val="24"/>
        </w:rPr>
        <w:t>个月，处分期限从作出处分决定之日起计算。警告、严重警告、记过处分，处分期满自动解除。留校察看处分，在察看期内由学生所在院系负责考察，察看期满后，经本人书面申请，所在院系及主管部门提出处理意见，报分管校领导批准后，可作出解除留校察看决定。解除处分后，学生获得表彰、奖励及其他权益，不再受原处分的影响。</w:t>
      </w:r>
    </w:p>
    <w:p w:rsidR="008C4263" w:rsidRPr="008C4263" w:rsidRDefault="008C4263" w:rsidP="008C4263">
      <w:pPr>
        <w:pStyle w:val="89"/>
        <w:spacing w:line="320" w:lineRule="exact"/>
        <w:ind w:firstLine="480"/>
        <w:rPr>
          <w:sz w:val="24"/>
        </w:rPr>
      </w:pPr>
      <w:r w:rsidRPr="008C4263">
        <w:rPr>
          <w:rFonts w:hint="eastAsia"/>
          <w:sz w:val="24"/>
        </w:rPr>
        <w:t>学校规章制度中另有规定的</w:t>
      </w:r>
      <w:r w:rsidRPr="008C4263">
        <w:rPr>
          <w:rFonts w:hint="eastAsia"/>
          <w:sz w:val="24"/>
        </w:rPr>
        <w:t>,</w:t>
      </w:r>
      <w:r w:rsidRPr="008C4263">
        <w:rPr>
          <w:rFonts w:hint="eastAsia"/>
          <w:sz w:val="24"/>
        </w:rPr>
        <w:t>按照相应规定执行。</w:t>
      </w:r>
    </w:p>
    <w:p w:rsidR="008C4263" w:rsidRPr="008C4263" w:rsidRDefault="008C4263" w:rsidP="008C4263">
      <w:pPr>
        <w:pStyle w:val="86"/>
        <w:spacing w:before="156" w:after="156"/>
        <w:ind w:firstLine="640"/>
        <w:rPr>
          <w:color w:val="000000"/>
          <w:sz w:val="24"/>
        </w:rPr>
      </w:pPr>
      <w:r w:rsidRPr="008C4263">
        <w:rPr>
          <w:rFonts w:hint="eastAsia"/>
          <w:color w:val="000000"/>
          <w:sz w:val="24"/>
        </w:rPr>
        <w:t>第二章</w:t>
      </w:r>
      <w:r w:rsidRPr="008C4263">
        <w:rPr>
          <w:color w:val="000000"/>
          <w:sz w:val="24"/>
        </w:rPr>
        <w:t xml:space="preserve">  </w:t>
      </w:r>
      <w:r w:rsidRPr="008C4263">
        <w:rPr>
          <w:rFonts w:hint="eastAsia"/>
          <w:color w:val="000000"/>
          <w:sz w:val="24"/>
        </w:rPr>
        <w:t>违纪行为和处分</w:t>
      </w:r>
    </w:p>
    <w:p w:rsidR="008C4263" w:rsidRPr="008C4263" w:rsidRDefault="008C4263" w:rsidP="008C4263">
      <w:pPr>
        <w:pStyle w:val="89"/>
        <w:spacing w:line="320" w:lineRule="exact"/>
        <w:ind w:firstLine="480"/>
        <w:rPr>
          <w:sz w:val="24"/>
        </w:rPr>
      </w:pPr>
      <w:r w:rsidRPr="008C4263">
        <w:rPr>
          <w:rFonts w:eastAsia="黑体" w:hint="eastAsia"/>
          <w:sz w:val="24"/>
        </w:rPr>
        <w:lastRenderedPageBreak/>
        <w:t>第十条</w:t>
      </w:r>
      <w:r w:rsidRPr="008C4263">
        <w:rPr>
          <w:rFonts w:eastAsia="黑体"/>
          <w:sz w:val="24"/>
        </w:rPr>
        <w:t xml:space="preserve"> </w:t>
      </w:r>
      <w:r w:rsidRPr="008C4263">
        <w:rPr>
          <w:rFonts w:hint="eastAsia"/>
          <w:sz w:val="24"/>
        </w:rPr>
        <w:t xml:space="preserve"> </w:t>
      </w:r>
      <w:r w:rsidRPr="008C4263">
        <w:rPr>
          <w:rFonts w:hint="eastAsia"/>
          <w:sz w:val="24"/>
        </w:rPr>
        <w:t>有违反宪法，反对四项基本原则的言论和行为，组织和煽动闹事，扰乱社会秩序、破坏安定团结，策划、组织非法游行示威，侮辱和诽谤他人，未受到国家有权机关处理的：</w:t>
      </w:r>
    </w:p>
    <w:p w:rsidR="008C4263" w:rsidRPr="008C4263" w:rsidRDefault="008C4263" w:rsidP="008C4263">
      <w:pPr>
        <w:pStyle w:val="89"/>
        <w:spacing w:line="320" w:lineRule="exact"/>
        <w:ind w:firstLine="480"/>
        <w:rPr>
          <w:sz w:val="24"/>
        </w:rPr>
      </w:pPr>
      <w:r w:rsidRPr="008C4263">
        <w:rPr>
          <w:rFonts w:hint="eastAsia"/>
          <w:sz w:val="24"/>
        </w:rPr>
        <w:t>（一）经教育尚能改正的，给予记过或留校察看处分；</w:t>
      </w:r>
    </w:p>
    <w:p w:rsidR="008C4263" w:rsidRPr="008C4263" w:rsidRDefault="008C4263" w:rsidP="008C4263">
      <w:pPr>
        <w:pStyle w:val="89"/>
        <w:spacing w:line="320" w:lineRule="exact"/>
        <w:ind w:firstLine="480"/>
        <w:rPr>
          <w:sz w:val="24"/>
        </w:rPr>
      </w:pPr>
      <w:r w:rsidRPr="008C4263">
        <w:rPr>
          <w:rFonts w:hint="eastAsia"/>
          <w:sz w:val="24"/>
        </w:rPr>
        <w:t>（二）情节严重或经教育坚持不改的，给予开除学籍处分；</w:t>
      </w:r>
    </w:p>
    <w:p w:rsidR="008C4263" w:rsidRPr="008C4263" w:rsidRDefault="008C4263" w:rsidP="008C4263">
      <w:pPr>
        <w:pStyle w:val="89"/>
        <w:spacing w:line="320" w:lineRule="exact"/>
        <w:ind w:firstLine="480"/>
        <w:rPr>
          <w:sz w:val="24"/>
        </w:rPr>
      </w:pPr>
      <w:r w:rsidRPr="008C4263">
        <w:rPr>
          <w:rFonts w:hint="eastAsia"/>
          <w:sz w:val="24"/>
        </w:rPr>
        <w:t>（三）擅自组建非法社团或组织活动的，视情节给予通报批评、警告、严重警告处分，情节严重造成不良后果的，给予记过、留校察看直至开除学籍处分。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第十一条</w:t>
      </w:r>
      <w:r w:rsidRPr="008C4263">
        <w:rPr>
          <w:rFonts w:eastAsia="黑体" w:hint="eastAsia"/>
          <w:sz w:val="24"/>
        </w:rPr>
        <w:t xml:space="preserve"> </w:t>
      </w:r>
      <w:r w:rsidRPr="008C4263">
        <w:rPr>
          <w:rFonts w:hint="eastAsia"/>
          <w:sz w:val="24"/>
        </w:rPr>
        <w:t xml:space="preserve"> </w:t>
      </w:r>
      <w:r w:rsidRPr="008C4263">
        <w:rPr>
          <w:rFonts w:hint="eastAsia"/>
          <w:sz w:val="24"/>
        </w:rPr>
        <w:t>违反国家法律、法规，受国家有权机关处理的：</w:t>
      </w:r>
    </w:p>
    <w:p w:rsidR="008C4263" w:rsidRPr="008C4263" w:rsidRDefault="008C4263" w:rsidP="008C4263">
      <w:pPr>
        <w:pStyle w:val="89"/>
        <w:spacing w:line="320" w:lineRule="exact"/>
        <w:ind w:firstLine="480"/>
        <w:rPr>
          <w:sz w:val="24"/>
        </w:rPr>
      </w:pPr>
      <w:r w:rsidRPr="008C4263">
        <w:rPr>
          <w:rFonts w:hint="eastAsia"/>
          <w:sz w:val="24"/>
        </w:rPr>
        <w:t>（一）违反法律、法规，受到行政处罚，根据情节，给予严重警告、记过、留校察看或开除学籍处分。其中，被处以治安警告或罚款的，给予记过处分；被处以行政拘留的，给予留校察看直至开除学籍处分。</w:t>
      </w:r>
    </w:p>
    <w:p w:rsidR="008C4263" w:rsidRPr="008C4263" w:rsidRDefault="008C4263" w:rsidP="008C4263">
      <w:pPr>
        <w:pStyle w:val="89"/>
        <w:spacing w:line="320" w:lineRule="exact"/>
        <w:ind w:firstLine="480"/>
        <w:rPr>
          <w:sz w:val="24"/>
        </w:rPr>
      </w:pPr>
      <w:r w:rsidRPr="008C4263">
        <w:rPr>
          <w:rFonts w:hint="eastAsia"/>
          <w:sz w:val="24"/>
        </w:rPr>
        <w:t>（二）违反国家法律，构成刑事犯罪，被处刑罚者的，给予开除学籍处分。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第十二条</w:t>
      </w:r>
      <w:r w:rsidRPr="008C4263">
        <w:rPr>
          <w:rFonts w:eastAsia="黑体"/>
          <w:sz w:val="24"/>
        </w:rPr>
        <w:t xml:space="preserve"> </w:t>
      </w:r>
      <w:r w:rsidRPr="008C4263">
        <w:rPr>
          <w:rFonts w:hint="eastAsia"/>
          <w:sz w:val="24"/>
        </w:rPr>
        <w:t xml:space="preserve"> </w:t>
      </w:r>
      <w:r w:rsidRPr="008C4263">
        <w:rPr>
          <w:rFonts w:hint="eastAsia"/>
          <w:sz w:val="24"/>
        </w:rPr>
        <w:t>结伙斗殴或殴打他人、侵犯他人人身权利的：</w:t>
      </w:r>
    </w:p>
    <w:p w:rsidR="008C4263" w:rsidRPr="008C4263" w:rsidRDefault="008C4263" w:rsidP="008C4263">
      <w:pPr>
        <w:pStyle w:val="89"/>
        <w:spacing w:line="320" w:lineRule="exact"/>
        <w:ind w:firstLine="480"/>
        <w:rPr>
          <w:sz w:val="24"/>
        </w:rPr>
      </w:pPr>
      <w:r w:rsidRPr="008C4263">
        <w:rPr>
          <w:rFonts w:hint="eastAsia"/>
          <w:sz w:val="24"/>
        </w:rPr>
        <w:t>（一）虽未动手打人，但挑起事端或偏袒一方，促使事态扩大的，给予警告或严重警告处分；造成严重后果的，给予记过以上处分；</w:t>
      </w:r>
    </w:p>
    <w:p w:rsidR="008C4263" w:rsidRPr="008C4263" w:rsidRDefault="008C4263" w:rsidP="008C4263">
      <w:pPr>
        <w:pStyle w:val="89"/>
        <w:spacing w:line="320" w:lineRule="exact"/>
        <w:ind w:firstLine="480"/>
        <w:rPr>
          <w:sz w:val="24"/>
        </w:rPr>
      </w:pPr>
      <w:r w:rsidRPr="008C4263">
        <w:rPr>
          <w:rFonts w:hint="eastAsia"/>
          <w:sz w:val="24"/>
        </w:rPr>
        <w:t>（二）动手打人，情节较轻的，给予警告或严重警告处分；情节严重或造成严重后果的，给予记过、留校察看直至开除学籍处分。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第十三条</w:t>
      </w:r>
      <w:r w:rsidRPr="008C4263">
        <w:rPr>
          <w:rFonts w:eastAsia="黑体"/>
          <w:sz w:val="24"/>
        </w:rPr>
        <w:t xml:space="preserve"> </w:t>
      </w:r>
      <w:r w:rsidRPr="008C4263">
        <w:rPr>
          <w:rFonts w:hint="eastAsia"/>
          <w:sz w:val="24"/>
        </w:rPr>
        <w:t xml:space="preserve"> </w:t>
      </w:r>
      <w:r w:rsidRPr="008C4263">
        <w:rPr>
          <w:rFonts w:hint="eastAsia"/>
          <w:sz w:val="24"/>
        </w:rPr>
        <w:t>偷窃、诈骗、故意损毁等侵害公私财物的，除追回赃款、赃物或赔偿损失外：</w:t>
      </w:r>
    </w:p>
    <w:p w:rsidR="008C4263" w:rsidRPr="008C4263" w:rsidRDefault="008C4263" w:rsidP="008C4263">
      <w:pPr>
        <w:pStyle w:val="89"/>
        <w:spacing w:line="320" w:lineRule="exact"/>
        <w:ind w:firstLine="480"/>
        <w:rPr>
          <w:sz w:val="24"/>
        </w:rPr>
      </w:pPr>
      <w:r w:rsidRPr="008C4263">
        <w:rPr>
          <w:rFonts w:hint="eastAsia"/>
          <w:sz w:val="24"/>
        </w:rPr>
        <w:t>（一）情节较轻的，给予严重警告及以下处分；</w:t>
      </w:r>
    </w:p>
    <w:p w:rsidR="008C4263" w:rsidRPr="008C4263" w:rsidRDefault="008C4263" w:rsidP="008C4263">
      <w:pPr>
        <w:pStyle w:val="89"/>
        <w:spacing w:line="320" w:lineRule="exact"/>
        <w:ind w:firstLine="480"/>
        <w:rPr>
          <w:sz w:val="24"/>
        </w:rPr>
      </w:pPr>
      <w:r w:rsidRPr="008C4263">
        <w:rPr>
          <w:rFonts w:hint="eastAsia"/>
          <w:sz w:val="24"/>
        </w:rPr>
        <w:t>（二）情节严重但尚未构成犯罪的，视其情节，给予记过或留校察看处分；</w:t>
      </w:r>
    </w:p>
    <w:p w:rsidR="008C4263" w:rsidRPr="008C4263" w:rsidRDefault="008C4263" w:rsidP="008C4263">
      <w:pPr>
        <w:pStyle w:val="89"/>
        <w:spacing w:line="320" w:lineRule="exact"/>
        <w:ind w:firstLine="480"/>
        <w:rPr>
          <w:sz w:val="24"/>
        </w:rPr>
      </w:pPr>
      <w:r w:rsidRPr="008C4263">
        <w:rPr>
          <w:rFonts w:hint="eastAsia"/>
          <w:sz w:val="24"/>
        </w:rPr>
        <w:t>（三）违反治安管理规定受到处罚，性质恶劣或构成刑事犯罪的，给予开除学籍处分。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第十四条</w:t>
      </w:r>
      <w:r w:rsidRPr="008C4263">
        <w:rPr>
          <w:rFonts w:hint="eastAsia"/>
          <w:sz w:val="24"/>
        </w:rPr>
        <w:t xml:space="preserve">  </w:t>
      </w:r>
      <w:r w:rsidRPr="008C4263">
        <w:rPr>
          <w:rFonts w:hint="eastAsia"/>
          <w:sz w:val="24"/>
        </w:rPr>
        <w:t>对违反网络管理规定的行为，视其情节及危害程度分别给予以下处分：</w:t>
      </w:r>
    </w:p>
    <w:p w:rsidR="008C4263" w:rsidRPr="008C4263" w:rsidRDefault="008C4263" w:rsidP="008C4263">
      <w:pPr>
        <w:pStyle w:val="89"/>
        <w:spacing w:line="320" w:lineRule="exact"/>
        <w:ind w:firstLine="480"/>
        <w:rPr>
          <w:sz w:val="24"/>
        </w:rPr>
      </w:pPr>
      <w:r w:rsidRPr="008C4263">
        <w:rPr>
          <w:rFonts w:hint="eastAsia"/>
          <w:sz w:val="24"/>
        </w:rPr>
        <w:t>（一）通过网络盗用他人</w:t>
      </w:r>
      <w:r w:rsidRPr="008C4263">
        <w:rPr>
          <w:rFonts w:hint="eastAsia"/>
          <w:sz w:val="24"/>
        </w:rPr>
        <w:t>IP</w:t>
      </w:r>
      <w:r w:rsidRPr="008C4263">
        <w:rPr>
          <w:rFonts w:hint="eastAsia"/>
          <w:sz w:val="24"/>
        </w:rPr>
        <w:t>地址、用户帐号，入侵他人电脑、网站，危害网络安全的，视其情节轻重，给予警告或严重警告处分；情节严重的，给予记过以上处分；造成经济损失的，须承担赔偿责任；</w:t>
      </w:r>
    </w:p>
    <w:p w:rsidR="008C4263" w:rsidRPr="008C4263" w:rsidRDefault="008C4263" w:rsidP="008C4263">
      <w:pPr>
        <w:pStyle w:val="89"/>
        <w:spacing w:line="320" w:lineRule="exact"/>
        <w:ind w:firstLine="480"/>
        <w:rPr>
          <w:sz w:val="24"/>
        </w:rPr>
      </w:pPr>
      <w:r w:rsidRPr="008C4263">
        <w:rPr>
          <w:rFonts w:hint="eastAsia"/>
          <w:sz w:val="24"/>
        </w:rPr>
        <w:t>（二）故意制作、传播或利用计算机病毒等破坏性程序，影响或破坏计算机信息系统的正常运行的，视其情节轻重，给予严重警告以上处分；</w:t>
      </w:r>
    </w:p>
    <w:p w:rsidR="008C4263" w:rsidRPr="008C4263" w:rsidRDefault="008C4263" w:rsidP="008C4263">
      <w:pPr>
        <w:pStyle w:val="89"/>
        <w:spacing w:line="320" w:lineRule="exact"/>
        <w:ind w:firstLine="480"/>
        <w:rPr>
          <w:sz w:val="24"/>
        </w:rPr>
      </w:pPr>
      <w:r w:rsidRPr="008C4263">
        <w:rPr>
          <w:rFonts w:hint="eastAsia"/>
          <w:sz w:val="24"/>
        </w:rPr>
        <w:t>（三）在互联网上撰写或转载具有歪曲事实或侮辱诽谤他人人格、暴力或反动等内容的文章信息的，造成恶劣影响，视其情节轻重给予记过或记过以上处分。</w:t>
      </w:r>
    </w:p>
    <w:p w:rsidR="008C4263" w:rsidRPr="008C4263" w:rsidRDefault="008C4263" w:rsidP="008C4263">
      <w:pPr>
        <w:pStyle w:val="89"/>
        <w:spacing w:line="320" w:lineRule="exact"/>
        <w:ind w:firstLine="480"/>
        <w:rPr>
          <w:sz w:val="24"/>
        </w:rPr>
      </w:pPr>
      <w:r w:rsidRPr="008C4263">
        <w:rPr>
          <w:rFonts w:eastAsia="黑体" w:hint="eastAsia"/>
          <w:sz w:val="24"/>
        </w:rPr>
        <w:t>第十五条</w:t>
      </w:r>
      <w:r w:rsidRPr="008C4263">
        <w:rPr>
          <w:rFonts w:hint="eastAsia"/>
          <w:sz w:val="24"/>
        </w:rPr>
        <w:t xml:space="preserve">  </w:t>
      </w:r>
      <w:r w:rsidRPr="008C4263">
        <w:rPr>
          <w:rFonts w:hint="eastAsia"/>
          <w:sz w:val="24"/>
        </w:rPr>
        <w:t>以现金、有价证券等物品为赌注，进行赌博的：</w:t>
      </w:r>
    </w:p>
    <w:p w:rsidR="008C4263" w:rsidRPr="008C4263" w:rsidRDefault="008C4263" w:rsidP="008C4263">
      <w:pPr>
        <w:pStyle w:val="89"/>
        <w:spacing w:line="320" w:lineRule="exact"/>
        <w:ind w:firstLine="480"/>
        <w:rPr>
          <w:sz w:val="24"/>
        </w:rPr>
      </w:pPr>
      <w:r w:rsidRPr="008C4263">
        <w:rPr>
          <w:rFonts w:hint="eastAsia"/>
          <w:sz w:val="24"/>
        </w:rPr>
        <w:t>（一）首次参与赌博，给予警告或严重警告处分；</w:t>
      </w:r>
    </w:p>
    <w:p w:rsidR="008C4263" w:rsidRPr="008C4263" w:rsidRDefault="008C4263" w:rsidP="008C4263">
      <w:pPr>
        <w:pStyle w:val="89"/>
        <w:spacing w:line="320" w:lineRule="exact"/>
        <w:ind w:firstLine="480"/>
        <w:rPr>
          <w:sz w:val="24"/>
        </w:rPr>
      </w:pPr>
      <w:r w:rsidRPr="008C4263">
        <w:rPr>
          <w:rFonts w:hint="eastAsia"/>
          <w:sz w:val="24"/>
        </w:rPr>
        <w:t>（二）屡次参与赌博，给予记过或留校察看处分；情节严重的，给予开除学籍处分。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第十六条</w:t>
      </w:r>
      <w:r w:rsidRPr="008C4263">
        <w:rPr>
          <w:rFonts w:hint="eastAsia"/>
          <w:sz w:val="24"/>
        </w:rPr>
        <w:t xml:space="preserve">  </w:t>
      </w:r>
      <w:r w:rsidRPr="008C4263">
        <w:rPr>
          <w:rFonts w:hint="eastAsia"/>
          <w:sz w:val="24"/>
        </w:rPr>
        <w:t>从事或者参与有损大学生形象、有损社会公德的活动的，给予记过或留校察看处分，情节严重的，给予开除学籍处分；从事色情活动或嫖娼卖淫的，给予开除学籍处分。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第十七条</w:t>
      </w:r>
      <w:r w:rsidRPr="008C4263">
        <w:rPr>
          <w:rFonts w:hint="eastAsia"/>
          <w:sz w:val="24"/>
        </w:rPr>
        <w:t xml:space="preserve">  </w:t>
      </w:r>
      <w:r w:rsidRPr="008C4263">
        <w:rPr>
          <w:rFonts w:hint="eastAsia"/>
          <w:sz w:val="24"/>
        </w:rPr>
        <w:t>制作、复制、传播淫秽物品的，给予留校察看或开除学籍处分，情节严重的，送交公安机关处理。</w:t>
      </w:r>
    </w:p>
    <w:p w:rsidR="008C4263" w:rsidRPr="008C4263" w:rsidRDefault="008C4263" w:rsidP="008C4263">
      <w:pPr>
        <w:pStyle w:val="89"/>
        <w:spacing w:line="320" w:lineRule="exact"/>
        <w:ind w:firstLine="480"/>
        <w:rPr>
          <w:sz w:val="24"/>
        </w:rPr>
      </w:pPr>
      <w:r w:rsidRPr="008C4263">
        <w:rPr>
          <w:rFonts w:eastAsia="黑体" w:hint="eastAsia"/>
          <w:sz w:val="24"/>
        </w:rPr>
        <w:t>第十八条</w:t>
      </w:r>
      <w:r w:rsidRPr="008C4263">
        <w:rPr>
          <w:rFonts w:hint="eastAsia"/>
          <w:sz w:val="24"/>
        </w:rPr>
        <w:t xml:space="preserve">  </w:t>
      </w:r>
      <w:r w:rsidRPr="008C4263">
        <w:rPr>
          <w:rFonts w:hint="eastAsia"/>
          <w:sz w:val="24"/>
        </w:rPr>
        <w:t>持有、吸食、贩买毒品的给予开除学籍处分。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第十九条</w:t>
      </w:r>
      <w:r w:rsidRPr="008C4263">
        <w:rPr>
          <w:rFonts w:hint="eastAsia"/>
          <w:sz w:val="24"/>
        </w:rPr>
        <w:t xml:space="preserve">  </w:t>
      </w:r>
      <w:r w:rsidRPr="008C4263">
        <w:rPr>
          <w:rFonts w:hint="eastAsia"/>
          <w:sz w:val="24"/>
        </w:rPr>
        <w:t>参与或者介绍他人参加非法传销活动，或其他非法商业活动，不</w:t>
      </w:r>
      <w:r w:rsidRPr="008C4263">
        <w:rPr>
          <w:rFonts w:hint="eastAsia"/>
          <w:sz w:val="24"/>
        </w:rPr>
        <w:lastRenderedPageBreak/>
        <w:t>听劝阻，给予严重警告处分；由此造成恶劣影响的，给予记过以上处分。</w:t>
      </w:r>
    </w:p>
    <w:p w:rsidR="008C4263" w:rsidRPr="008C4263" w:rsidRDefault="008C4263" w:rsidP="008C4263">
      <w:pPr>
        <w:pStyle w:val="89"/>
        <w:spacing w:line="320" w:lineRule="exact"/>
        <w:ind w:firstLine="480"/>
        <w:rPr>
          <w:sz w:val="24"/>
        </w:rPr>
      </w:pPr>
      <w:r w:rsidRPr="008C4263">
        <w:rPr>
          <w:rFonts w:eastAsia="黑体" w:hint="eastAsia"/>
          <w:sz w:val="24"/>
        </w:rPr>
        <w:t>第二十条</w:t>
      </w:r>
      <w:r w:rsidRPr="008C4263">
        <w:rPr>
          <w:rFonts w:hint="eastAsia"/>
          <w:sz w:val="24"/>
        </w:rPr>
        <w:t xml:space="preserve">  </w:t>
      </w:r>
      <w:r w:rsidRPr="008C4263">
        <w:rPr>
          <w:rFonts w:hint="eastAsia"/>
          <w:sz w:val="24"/>
        </w:rPr>
        <w:t>有下列行为的，视情节轻重，分别给予警告、严重警告、记过、留校察看，直至开除学籍处分：</w:t>
      </w:r>
    </w:p>
    <w:p w:rsidR="008C4263" w:rsidRPr="008C4263" w:rsidRDefault="008C4263" w:rsidP="008C4263">
      <w:pPr>
        <w:pStyle w:val="89"/>
        <w:spacing w:line="320" w:lineRule="exact"/>
        <w:ind w:firstLine="480"/>
        <w:rPr>
          <w:sz w:val="24"/>
        </w:rPr>
      </w:pPr>
      <w:r w:rsidRPr="008C4263">
        <w:rPr>
          <w:rFonts w:hint="eastAsia"/>
          <w:sz w:val="24"/>
        </w:rPr>
        <w:t>（一）在餐馆、饭厅、宿舍或其他公共场所酗酒、哄闹、砸酒瓶、烧杂物等扰乱公共秩序的；</w:t>
      </w:r>
    </w:p>
    <w:p w:rsidR="008C4263" w:rsidRPr="008C4263" w:rsidRDefault="008C4263" w:rsidP="008C4263">
      <w:pPr>
        <w:pStyle w:val="89"/>
        <w:spacing w:line="320" w:lineRule="exact"/>
        <w:ind w:firstLine="480"/>
        <w:rPr>
          <w:sz w:val="24"/>
        </w:rPr>
      </w:pPr>
      <w:r w:rsidRPr="008C4263">
        <w:rPr>
          <w:rFonts w:hint="eastAsia"/>
          <w:sz w:val="24"/>
        </w:rPr>
        <w:t>（二）扰乱课堂、校园、会场、影剧院等公共场所秩序的；</w:t>
      </w:r>
    </w:p>
    <w:p w:rsidR="008C4263" w:rsidRPr="008C4263" w:rsidRDefault="008C4263" w:rsidP="008C4263">
      <w:pPr>
        <w:pStyle w:val="89"/>
        <w:spacing w:line="320" w:lineRule="exact"/>
        <w:ind w:firstLine="480"/>
        <w:rPr>
          <w:sz w:val="24"/>
        </w:rPr>
      </w:pPr>
      <w:r w:rsidRPr="008C4263">
        <w:rPr>
          <w:rFonts w:hint="eastAsia"/>
          <w:sz w:val="24"/>
        </w:rPr>
        <w:t>（三）违反规定使用明火的；</w:t>
      </w:r>
    </w:p>
    <w:p w:rsidR="008C4263" w:rsidRPr="008C4263" w:rsidRDefault="008C4263" w:rsidP="008C4263">
      <w:pPr>
        <w:pStyle w:val="89"/>
        <w:spacing w:line="320" w:lineRule="exact"/>
        <w:ind w:firstLine="480"/>
        <w:rPr>
          <w:sz w:val="24"/>
        </w:rPr>
      </w:pPr>
      <w:r w:rsidRPr="008C4263">
        <w:rPr>
          <w:rFonts w:hint="eastAsia"/>
          <w:sz w:val="24"/>
        </w:rPr>
        <w:t>（四）造成火灾或其他严重危害后果的；</w:t>
      </w:r>
    </w:p>
    <w:p w:rsidR="008C4263" w:rsidRPr="008C4263" w:rsidRDefault="008C4263" w:rsidP="008C4263">
      <w:pPr>
        <w:pStyle w:val="89"/>
        <w:spacing w:line="320" w:lineRule="exact"/>
        <w:ind w:firstLine="480"/>
        <w:rPr>
          <w:sz w:val="24"/>
        </w:rPr>
      </w:pPr>
      <w:r w:rsidRPr="008C4263">
        <w:rPr>
          <w:rFonts w:hint="eastAsia"/>
          <w:sz w:val="24"/>
        </w:rPr>
        <w:t>（五）寻衅滋事的；</w:t>
      </w:r>
    </w:p>
    <w:p w:rsidR="008C4263" w:rsidRPr="008C4263" w:rsidRDefault="008C4263" w:rsidP="008C4263">
      <w:pPr>
        <w:pStyle w:val="89"/>
        <w:spacing w:line="320" w:lineRule="exact"/>
        <w:ind w:firstLine="480"/>
        <w:rPr>
          <w:sz w:val="24"/>
        </w:rPr>
      </w:pPr>
      <w:r w:rsidRPr="008C4263">
        <w:rPr>
          <w:rFonts w:hint="eastAsia"/>
          <w:sz w:val="24"/>
        </w:rPr>
        <w:t>（六）拒绝、阻碍国家工作人员或学校管理人员依法或依校规执行公务的；</w:t>
      </w:r>
    </w:p>
    <w:p w:rsidR="008C4263" w:rsidRPr="008C4263" w:rsidRDefault="008C4263" w:rsidP="008C4263">
      <w:pPr>
        <w:pStyle w:val="89"/>
        <w:spacing w:line="320" w:lineRule="exact"/>
        <w:ind w:firstLine="480"/>
        <w:rPr>
          <w:sz w:val="24"/>
        </w:rPr>
      </w:pPr>
      <w:r w:rsidRPr="008C4263">
        <w:rPr>
          <w:rFonts w:hint="eastAsia"/>
          <w:sz w:val="24"/>
        </w:rPr>
        <w:t>（七）隐匿、毁弃或私拆他人邮件的；</w:t>
      </w:r>
    </w:p>
    <w:p w:rsidR="008C4263" w:rsidRPr="008C4263" w:rsidRDefault="008C4263" w:rsidP="008C4263">
      <w:pPr>
        <w:pStyle w:val="89"/>
        <w:spacing w:line="320" w:lineRule="exact"/>
        <w:ind w:firstLine="480"/>
        <w:rPr>
          <w:sz w:val="24"/>
        </w:rPr>
      </w:pPr>
      <w:r w:rsidRPr="008C4263">
        <w:rPr>
          <w:rFonts w:hint="eastAsia"/>
          <w:sz w:val="24"/>
        </w:rPr>
        <w:t>（八）投放异物，对他人造成不良影响的；</w:t>
      </w:r>
    </w:p>
    <w:p w:rsidR="008C4263" w:rsidRPr="008C4263" w:rsidRDefault="008C4263" w:rsidP="008C4263">
      <w:pPr>
        <w:pStyle w:val="89"/>
        <w:spacing w:line="320" w:lineRule="exact"/>
        <w:ind w:firstLine="480"/>
        <w:rPr>
          <w:sz w:val="24"/>
        </w:rPr>
      </w:pPr>
      <w:r w:rsidRPr="008C4263">
        <w:rPr>
          <w:rFonts w:hint="eastAsia"/>
          <w:sz w:val="24"/>
        </w:rPr>
        <w:t>（九）其他违反国家及学校管理规定的行为。</w:t>
      </w:r>
    </w:p>
    <w:p w:rsidR="008C4263" w:rsidRPr="008C4263" w:rsidRDefault="008C4263" w:rsidP="008C4263">
      <w:pPr>
        <w:pStyle w:val="89"/>
        <w:spacing w:line="320" w:lineRule="exact"/>
        <w:ind w:firstLine="480"/>
        <w:rPr>
          <w:sz w:val="24"/>
        </w:rPr>
      </w:pPr>
      <w:r w:rsidRPr="008C4263">
        <w:rPr>
          <w:rFonts w:eastAsia="黑体" w:hint="eastAsia"/>
          <w:sz w:val="24"/>
        </w:rPr>
        <w:t>第二十一条</w:t>
      </w:r>
      <w:r w:rsidRPr="008C4263">
        <w:rPr>
          <w:rFonts w:hint="eastAsia"/>
          <w:sz w:val="24"/>
        </w:rPr>
        <w:t xml:space="preserve">  </w:t>
      </w:r>
      <w:r w:rsidRPr="008C4263">
        <w:rPr>
          <w:rFonts w:hint="eastAsia"/>
          <w:sz w:val="24"/>
        </w:rPr>
        <w:t>转借、盗用、涂改、伪造各类证件及其他证明文件的：</w:t>
      </w:r>
    </w:p>
    <w:p w:rsidR="008C4263" w:rsidRPr="008C4263" w:rsidRDefault="008C4263" w:rsidP="008C4263">
      <w:pPr>
        <w:pStyle w:val="89"/>
        <w:spacing w:line="320" w:lineRule="exact"/>
        <w:ind w:firstLine="480"/>
        <w:rPr>
          <w:sz w:val="24"/>
        </w:rPr>
      </w:pPr>
      <w:r w:rsidRPr="008C4263">
        <w:rPr>
          <w:rFonts w:hint="eastAsia"/>
          <w:sz w:val="24"/>
        </w:rPr>
        <w:t>（一）转借学生证、校园一卡通等证件，造成不良影响的，给予警告以上处分；</w:t>
      </w:r>
    </w:p>
    <w:p w:rsidR="008C4263" w:rsidRPr="008C4263" w:rsidRDefault="008C4263" w:rsidP="008C4263">
      <w:pPr>
        <w:pStyle w:val="89"/>
        <w:spacing w:line="320" w:lineRule="exact"/>
        <w:ind w:firstLine="480"/>
        <w:rPr>
          <w:sz w:val="24"/>
        </w:rPr>
      </w:pPr>
      <w:r w:rsidRPr="008C4263">
        <w:rPr>
          <w:rFonts w:hint="eastAsia"/>
          <w:sz w:val="24"/>
        </w:rPr>
        <w:t>（二）盗用、涂改、伪造各种证件或其他证明文件的给予严重警告以上处分，造成严重后果的，给予记过以上处分；</w:t>
      </w:r>
    </w:p>
    <w:p w:rsidR="008C4263" w:rsidRPr="008C4263" w:rsidRDefault="008C4263" w:rsidP="008C4263">
      <w:pPr>
        <w:pStyle w:val="89"/>
        <w:spacing w:line="320" w:lineRule="exact"/>
        <w:ind w:firstLine="480"/>
        <w:rPr>
          <w:sz w:val="24"/>
        </w:rPr>
      </w:pPr>
      <w:r w:rsidRPr="008C4263">
        <w:rPr>
          <w:rFonts w:hint="eastAsia"/>
          <w:sz w:val="24"/>
        </w:rPr>
        <w:t>（三）盗用、涂改、伪造学历、学位证书的，给予记过以上处分。</w:t>
      </w:r>
    </w:p>
    <w:p w:rsidR="008C4263" w:rsidRPr="008C4263" w:rsidRDefault="008C4263" w:rsidP="008C4263">
      <w:pPr>
        <w:pStyle w:val="89"/>
        <w:spacing w:line="320" w:lineRule="exact"/>
        <w:ind w:firstLine="480"/>
        <w:rPr>
          <w:sz w:val="24"/>
        </w:rPr>
      </w:pPr>
      <w:r w:rsidRPr="008C4263">
        <w:rPr>
          <w:rFonts w:eastAsia="黑体" w:hint="eastAsia"/>
          <w:sz w:val="24"/>
        </w:rPr>
        <w:t>第二十二条</w:t>
      </w:r>
      <w:r w:rsidRPr="008C4263">
        <w:rPr>
          <w:rFonts w:hint="eastAsia"/>
          <w:sz w:val="24"/>
        </w:rPr>
        <w:t xml:space="preserve">  </w:t>
      </w:r>
      <w:r w:rsidRPr="008C4263">
        <w:rPr>
          <w:rFonts w:hint="eastAsia"/>
          <w:sz w:val="24"/>
        </w:rPr>
        <w:t>持有或使用违章电器的：</w:t>
      </w:r>
    </w:p>
    <w:p w:rsidR="008C4263" w:rsidRPr="008C4263" w:rsidRDefault="008C4263" w:rsidP="008C4263">
      <w:pPr>
        <w:pStyle w:val="89"/>
        <w:spacing w:line="320" w:lineRule="exact"/>
        <w:ind w:firstLine="480"/>
        <w:rPr>
          <w:sz w:val="24"/>
        </w:rPr>
      </w:pPr>
      <w:r w:rsidRPr="008C4263">
        <w:rPr>
          <w:rFonts w:hint="eastAsia"/>
          <w:sz w:val="24"/>
        </w:rPr>
        <w:t>（一）在学生宿舍持有或使用违章电器的，给予严重警告或记过处分；造成事故或有造成事故危险的，给予留校察看或开除学籍处分；</w:t>
      </w:r>
    </w:p>
    <w:p w:rsidR="008C4263" w:rsidRPr="008C4263" w:rsidRDefault="008C4263" w:rsidP="008C4263">
      <w:pPr>
        <w:pStyle w:val="89"/>
        <w:spacing w:line="320" w:lineRule="exact"/>
        <w:ind w:firstLine="480"/>
        <w:rPr>
          <w:sz w:val="24"/>
        </w:rPr>
      </w:pPr>
      <w:r w:rsidRPr="008C4263">
        <w:rPr>
          <w:rFonts w:hint="eastAsia"/>
          <w:sz w:val="24"/>
        </w:rPr>
        <w:t>（二）在校园其他场所违反规定使用违章电器，造成严重后果的，参照上项规定处理。</w:t>
      </w:r>
    </w:p>
    <w:p w:rsidR="008C4263" w:rsidRPr="008C4263" w:rsidRDefault="008C4263" w:rsidP="008C4263">
      <w:pPr>
        <w:pStyle w:val="89"/>
        <w:spacing w:line="320" w:lineRule="exact"/>
        <w:ind w:firstLine="480"/>
        <w:rPr>
          <w:sz w:val="24"/>
        </w:rPr>
      </w:pPr>
      <w:r w:rsidRPr="008C4263">
        <w:rPr>
          <w:rFonts w:eastAsia="黑体" w:hint="eastAsia"/>
          <w:sz w:val="24"/>
        </w:rPr>
        <w:t>第二十三条</w:t>
      </w:r>
      <w:r w:rsidRPr="008C4263">
        <w:rPr>
          <w:rFonts w:eastAsia="黑体"/>
          <w:sz w:val="24"/>
        </w:rPr>
        <w:t xml:space="preserve"> </w:t>
      </w:r>
      <w:r w:rsidRPr="008C4263">
        <w:rPr>
          <w:rFonts w:hint="eastAsia"/>
          <w:sz w:val="24"/>
        </w:rPr>
        <w:t xml:space="preserve"> </w:t>
      </w:r>
      <w:r w:rsidRPr="008C4263">
        <w:rPr>
          <w:rFonts w:hint="eastAsia"/>
          <w:sz w:val="24"/>
        </w:rPr>
        <w:t>携带、持有枪支、匕首、三棱刀、弹簧刀或其他管制刀具的，给予严重警告以上处分；造成事故或有事故危险的，给予留校察看或开除学籍处分。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第二十四条</w:t>
      </w:r>
      <w:r w:rsidRPr="008C4263">
        <w:rPr>
          <w:rFonts w:eastAsia="黑体"/>
          <w:sz w:val="24"/>
        </w:rPr>
        <w:t xml:space="preserve"> </w:t>
      </w:r>
      <w:r w:rsidRPr="008C4263">
        <w:rPr>
          <w:rFonts w:hint="eastAsia"/>
          <w:sz w:val="24"/>
        </w:rPr>
        <w:t xml:space="preserve"> </w:t>
      </w:r>
      <w:r w:rsidRPr="008C4263">
        <w:rPr>
          <w:rFonts w:hint="eastAsia"/>
          <w:sz w:val="24"/>
        </w:rPr>
        <w:t>携带、持有易燃、易爆或者其他危险品的，给予严重警告以上处分；造成事故或有造成事故危险的，给予留校察看或开除学籍处分。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第二十五条</w:t>
      </w:r>
      <w:r w:rsidRPr="008C4263">
        <w:rPr>
          <w:rFonts w:hint="eastAsia"/>
          <w:sz w:val="24"/>
        </w:rPr>
        <w:t xml:space="preserve">  </w:t>
      </w:r>
      <w:r w:rsidRPr="008C4263">
        <w:rPr>
          <w:rFonts w:hint="eastAsia"/>
          <w:sz w:val="24"/>
        </w:rPr>
        <w:t>一学期内旷课累计达到</w:t>
      </w:r>
      <w:r w:rsidRPr="008C4263">
        <w:rPr>
          <w:rFonts w:hint="eastAsia"/>
          <w:sz w:val="24"/>
        </w:rPr>
        <w:t>60</w:t>
      </w:r>
      <w:r w:rsidRPr="008C4263">
        <w:rPr>
          <w:rFonts w:hint="eastAsia"/>
          <w:sz w:val="24"/>
        </w:rPr>
        <w:t>学时的</w:t>
      </w:r>
      <w:r w:rsidRPr="008C4263">
        <w:rPr>
          <w:rFonts w:hint="eastAsia"/>
          <w:sz w:val="24"/>
        </w:rPr>
        <w:t>(</w:t>
      </w:r>
      <w:r w:rsidRPr="008C4263">
        <w:rPr>
          <w:rFonts w:hint="eastAsia"/>
          <w:sz w:val="24"/>
        </w:rPr>
        <w:t>擅自离校的，旷课一天按实际授课时累计</w:t>
      </w:r>
      <w:r w:rsidRPr="008C4263">
        <w:rPr>
          <w:rFonts w:hint="eastAsia"/>
          <w:sz w:val="24"/>
        </w:rPr>
        <w:t>)</w:t>
      </w:r>
      <w:r w:rsidRPr="008C4263">
        <w:rPr>
          <w:rFonts w:hint="eastAsia"/>
          <w:sz w:val="24"/>
        </w:rPr>
        <w:t>，给予开除学籍处分。</w:t>
      </w:r>
    </w:p>
    <w:p w:rsidR="008C4263" w:rsidRPr="008C4263" w:rsidRDefault="008C4263" w:rsidP="008C4263">
      <w:pPr>
        <w:pStyle w:val="89"/>
        <w:spacing w:line="320" w:lineRule="exact"/>
        <w:ind w:firstLine="480"/>
        <w:rPr>
          <w:sz w:val="24"/>
        </w:rPr>
      </w:pPr>
      <w:r w:rsidRPr="008C4263">
        <w:rPr>
          <w:rFonts w:eastAsia="黑体" w:hint="eastAsia"/>
          <w:sz w:val="24"/>
        </w:rPr>
        <w:t>第二十六条</w:t>
      </w:r>
      <w:r w:rsidRPr="008C4263">
        <w:rPr>
          <w:rFonts w:eastAsia="黑体"/>
          <w:sz w:val="24"/>
        </w:rPr>
        <w:t xml:space="preserve"> </w:t>
      </w:r>
      <w:r w:rsidRPr="008C4263">
        <w:rPr>
          <w:rFonts w:hint="eastAsia"/>
          <w:sz w:val="24"/>
        </w:rPr>
        <w:t xml:space="preserve"> </w:t>
      </w:r>
      <w:r w:rsidRPr="008C4263">
        <w:rPr>
          <w:rFonts w:hint="eastAsia"/>
          <w:sz w:val="24"/>
        </w:rPr>
        <w:t>在教室、图书馆、实验室等校内公共场所携带播放工具、通讯设备影响公共秩序，经教育不改的，给予警告或严重警告处分。</w:t>
      </w:r>
    </w:p>
    <w:p w:rsidR="008C4263" w:rsidRPr="008C4263" w:rsidRDefault="008C4263" w:rsidP="008C4263">
      <w:pPr>
        <w:pStyle w:val="89"/>
        <w:spacing w:line="320" w:lineRule="exact"/>
        <w:ind w:firstLine="480"/>
        <w:rPr>
          <w:sz w:val="24"/>
        </w:rPr>
      </w:pPr>
      <w:r w:rsidRPr="008C4263">
        <w:rPr>
          <w:rFonts w:eastAsia="黑体" w:hint="eastAsia"/>
          <w:sz w:val="24"/>
        </w:rPr>
        <w:t>第二十七条</w:t>
      </w:r>
      <w:r w:rsidRPr="008C4263">
        <w:rPr>
          <w:rFonts w:hint="eastAsia"/>
          <w:sz w:val="24"/>
        </w:rPr>
        <w:t xml:space="preserve">  </w:t>
      </w:r>
      <w:r w:rsidRPr="008C4263">
        <w:rPr>
          <w:rFonts w:hint="eastAsia"/>
          <w:sz w:val="24"/>
        </w:rPr>
        <w:t>违反考场、考试纪律的：</w:t>
      </w:r>
    </w:p>
    <w:p w:rsidR="008C4263" w:rsidRPr="008C4263" w:rsidRDefault="008C4263" w:rsidP="008C4263">
      <w:pPr>
        <w:pStyle w:val="89"/>
        <w:spacing w:line="320" w:lineRule="exact"/>
        <w:ind w:firstLine="480"/>
        <w:rPr>
          <w:sz w:val="24"/>
        </w:rPr>
      </w:pPr>
      <w:r w:rsidRPr="008C4263">
        <w:rPr>
          <w:rFonts w:hint="eastAsia"/>
          <w:sz w:val="24"/>
        </w:rPr>
        <w:t>（一）凡违反考场纪律的，给予警告或严重警告处分；</w:t>
      </w:r>
    </w:p>
    <w:p w:rsidR="008C4263" w:rsidRPr="008C4263" w:rsidRDefault="008C4263" w:rsidP="008C4263">
      <w:pPr>
        <w:pStyle w:val="89"/>
        <w:spacing w:line="320" w:lineRule="exact"/>
        <w:ind w:firstLine="480"/>
        <w:rPr>
          <w:sz w:val="24"/>
        </w:rPr>
      </w:pPr>
      <w:r w:rsidRPr="008C4263">
        <w:rPr>
          <w:rFonts w:hint="eastAsia"/>
          <w:sz w:val="24"/>
        </w:rPr>
        <w:t>（二）凡考试作弊的，视情节给予记过、留校察看直至开除学籍处分；</w:t>
      </w:r>
    </w:p>
    <w:p w:rsidR="008C4263" w:rsidRPr="008C4263" w:rsidRDefault="008C4263" w:rsidP="008C4263">
      <w:pPr>
        <w:pStyle w:val="89"/>
        <w:spacing w:line="320" w:lineRule="exact"/>
        <w:ind w:firstLine="480"/>
        <w:rPr>
          <w:sz w:val="24"/>
        </w:rPr>
      </w:pPr>
      <w:r w:rsidRPr="008C4263">
        <w:rPr>
          <w:rFonts w:hint="eastAsia"/>
          <w:sz w:val="24"/>
        </w:rPr>
        <w:t>（三）凡考试作弊行为严重的，给予开除学籍处分。违纪行为、作弊行为以及作弊行为严重的认定详见《东南大学学生考试管理办法》及《国家教育考试违规处理办法》。</w:t>
      </w:r>
    </w:p>
    <w:p w:rsidR="008C4263" w:rsidRPr="008C4263" w:rsidRDefault="008C4263" w:rsidP="008C4263">
      <w:pPr>
        <w:pStyle w:val="89"/>
        <w:spacing w:line="320" w:lineRule="exact"/>
        <w:ind w:firstLine="480"/>
        <w:rPr>
          <w:sz w:val="24"/>
        </w:rPr>
      </w:pPr>
      <w:r w:rsidRPr="008C4263">
        <w:rPr>
          <w:rFonts w:eastAsia="黑体" w:hint="eastAsia"/>
          <w:sz w:val="24"/>
        </w:rPr>
        <w:t>第二十八条</w:t>
      </w:r>
      <w:r w:rsidRPr="008C4263">
        <w:rPr>
          <w:rFonts w:eastAsia="黑体"/>
          <w:sz w:val="24"/>
        </w:rPr>
        <w:t xml:space="preserve"> </w:t>
      </w:r>
      <w:r w:rsidRPr="008C4263">
        <w:rPr>
          <w:sz w:val="24"/>
        </w:rPr>
        <w:t xml:space="preserve"> </w:t>
      </w:r>
      <w:r w:rsidRPr="008C4263">
        <w:rPr>
          <w:rFonts w:hint="eastAsia"/>
          <w:sz w:val="24"/>
        </w:rPr>
        <w:t>违反学术道德规范的，视情节给予警告、严重警告直至开除学籍处分。违反学术道德规范的行为认定详见《东南大学学生学术道德规范条例》。</w:t>
      </w:r>
    </w:p>
    <w:p w:rsidR="008C4263" w:rsidRPr="008C4263" w:rsidRDefault="008C4263" w:rsidP="008C4263">
      <w:pPr>
        <w:pStyle w:val="89"/>
        <w:spacing w:line="320" w:lineRule="exact"/>
        <w:ind w:firstLine="480"/>
        <w:rPr>
          <w:sz w:val="24"/>
        </w:rPr>
      </w:pPr>
      <w:r w:rsidRPr="008C4263">
        <w:rPr>
          <w:rFonts w:eastAsia="黑体" w:hint="eastAsia"/>
          <w:sz w:val="24"/>
        </w:rPr>
        <w:t>第二十九条</w:t>
      </w:r>
      <w:r w:rsidRPr="008C4263">
        <w:rPr>
          <w:rFonts w:eastAsia="黑体"/>
          <w:sz w:val="24"/>
        </w:rPr>
        <w:t xml:space="preserve"> </w:t>
      </w:r>
      <w:r w:rsidRPr="008C4263">
        <w:rPr>
          <w:sz w:val="24"/>
        </w:rPr>
        <w:t xml:space="preserve"> </w:t>
      </w:r>
      <w:r w:rsidRPr="008C4263">
        <w:rPr>
          <w:rFonts w:hint="eastAsia"/>
          <w:sz w:val="24"/>
        </w:rPr>
        <w:t>本条例未有规定者的，可参照以上条例</w:t>
      </w:r>
      <w:r w:rsidRPr="008C4263">
        <w:rPr>
          <w:rFonts w:cs="宋体" w:hint="eastAsia"/>
          <w:sz w:val="24"/>
        </w:rPr>
        <w:t>给</w:t>
      </w:r>
      <w:r w:rsidRPr="008C4263">
        <w:rPr>
          <w:rFonts w:hint="eastAsia"/>
          <w:sz w:val="24"/>
        </w:rPr>
        <w:t>予</w:t>
      </w:r>
      <w:r w:rsidRPr="008C4263">
        <w:rPr>
          <w:rFonts w:cs="宋体" w:hint="eastAsia"/>
          <w:sz w:val="24"/>
        </w:rPr>
        <w:t>处</w:t>
      </w:r>
      <w:r w:rsidRPr="008C4263">
        <w:rPr>
          <w:rFonts w:hint="eastAsia"/>
          <w:sz w:val="24"/>
        </w:rPr>
        <w:t>分。</w:t>
      </w:r>
    </w:p>
    <w:p w:rsidR="008C4263" w:rsidRPr="008C4263" w:rsidRDefault="008C4263" w:rsidP="008C4263">
      <w:pPr>
        <w:pStyle w:val="86"/>
        <w:spacing w:before="156" w:after="156"/>
        <w:rPr>
          <w:color w:val="000000"/>
          <w:sz w:val="24"/>
        </w:rPr>
      </w:pPr>
      <w:r w:rsidRPr="008C4263">
        <w:rPr>
          <w:rFonts w:hint="eastAsia"/>
          <w:color w:val="000000"/>
          <w:sz w:val="24"/>
        </w:rPr>
        <w:t>第三章</w:t>
      </w:r>
      <w:r w:rsidRPr="008C4263">
        <w:rPr>
          <w:rFonts w:hint="eastAsia"/>
          <w:color w:val="000000"/>
          <w:sz w:val="24"/>
        </w:rPr>
        <w:t xml:space="preserve"> </w:t>
      </w:r>
      <w:r w:rsidRPr="008C4263">
        <w:rPr>
          <w:color w:val="000000"/>
          <w:sz w:val="24"/>
        </w:rPr>
        <w:t xml:space="preserve"> </w:t>
      </w:r>
      <w:r w:rsidRPr="008C4263">
        <w:rPr>
          <w:rFonts w:hint="eastAsia"/>
          <w:color w:val="000000"/>
          <w:sz w:val="24"/>
        </w:rPr>
        <w:t>处分程序</w:t>
      </w:r>
    </w:p>
    <w:p w:rsidR="008C4263" w:rsidRPr="008C4263" w:rsidRDefault="008C4263" w:rsidP="008C4263">
      <w:pPr>
        <w:pStyle w:val="89"/>
        <w:spacing w:line="320" w:lineRule="exact"/>
        <w:ind w:firstLine="480"/>
        <w:rPr>
          <w:sz w:val="24"/>
        </w:rPr>
      </w:pPr>
      <w:r w:rsidRPr="008C4263">
        <w:rPr>
          <w:rFonts w:eastAsia="黑体" w:hint="eastAsia"/>
          <w:sz w:val="24"/>
        </w:rPr>
        <w:lastRenderedPageBreak/>
        <w:t>第三十条</w:t>
      </w:r>
      <w:r w:rsidRPr="008C4263">
        <w:rPr>
          <w:rFonts w:eastAsia="黑体"/>
          <w:sz w:val="24"/>
        </w:rPr>
        <w:t xml:space="preserve"> </w:t>
      </w:r>
      <w:r w:rsidRPr="008C4263">
        <w:rPr>
          <w:rFonts w:hint="eastAsia"/>
          <w:sz w:val="24"/>
        </w:rPr>
        <w:t xml:space="preserve"> </w:t>
      </w:r>
      <w:r w:rsidRPr="008C4263">
        <w:rPr>
          <w:rFonts w:hint="eastAsia"/>
          <w:sz w:val="24"/>
        </w:rPr>
        <w:t>处分决定报批程序及处分材料的管理：</w:t>
      </w:r>
    </w:p>
    <w:p w:rsidR="008C4263" w:rsidRPr="008C4263" w:rsidRDefault="008C4263" w:rsidP="008C4263">
      <w:pPr>
        <w:pStyle w:val="89"/>
        <w:spacing w:line="320" w:lineRule="exact"/>
        <w:ind w:firstLine="480"/>
        <w:rPr>
          <w:sz w:val="24"/>
        </w:rPr>
      </w:pPr>
      <w:r w:rsidRPr="008C4263">
        <w:rPr>
          <w:rFonts w:hint="eastAsia"/>
          <w:sz w:val="24"/>
        </w:rPr>
        <w:t>（一）本科生的处分，主管部门为学生处；研究生的处分，主管部门为研究生院。</w:t>
      </w:r>
    </w:p>
    <w:p w:rsidR="008C4263" w:rsidRPr="008C4263" w:rsidRDefault="008C4263" w:rsidP="008C4263">
      <w:pPr>
        <w:pStyle w:val="89"/>
        <w:spacing w:line="320" w:lineRule="exact"/>
        <w:ind w:firstLine="480"/>
        <w:rPr>
          <w:sz w:val="24"/>
        </w:rPr>
      </w:pPr>
      <w:r w:rsidRPr="008C4263">
        <w:rPr>
          <w:rFonts w:hint="eastAsia"/>
          <w:sz w:val="24"/>
        </w:rPr>
        <w:t>（二）严重警告以下（含严重警告）的处分决定，由院（系）讨论决定，主管部门审核后报学校备案。</w:t>
      </w:r>
    </w:p>
    <w:p w:rsidR="008C4263" w:rsidRPr="008C4263" w:rsidRDefault="008C4263" w:rsidP="008C4263">
      <w:pPr>
        <w:pStyle w:val="89"/>
        <w:spacing w:line="320" w:lineRule="exact"/>
        <w:ind w:firstLine="480"/>
        <w:rPr>
          <w:sz w:val="24"/>
        </w:rPr>
      </w:pPr>
      <w:r w:rsidRPr="008C4263">
        <w:rPr>
          <w:rFonts w:hint="eastAsia"/>
          <w:sz w:val="24"/>
        </w:rPr>
        <w:t>（三）记过、留校察看、开除学籍的处分，由主管部门提出处理意见，记过、留校察看的处分报分管校领导批准；开除学籍的处分由校长授权的东南大学学生工作领导小组会议研究决定。</w:t>
      </w:r>
    </w:p>
    <w:p w:rsidR="008C4263" w:rsidRPr="008C4263" w:rsidRDefault="008C4263" w:rsidP="008C4263">
      <w:pPr>
        <w:pStyle w:val="89"/>
        <w:spacing w:line="320" w:lineRule="exact"/>
        <w:ind w:firstLine="480"/>
        <w:rPr>
          <w:sz w:val="24"/>
        </w:rPr>
      </w:pPr>
      <w:r w:rsidRPr="008C4263">
        <w:rPr>
          <w:rFonts w:hint="eastAsia"/>
          <w:sz w:val="24"/>
        </w:rPr>
        <w:t>（四）跨院（系）学生的违纪事件，由主管部门牵头，相关院（系）协同处理。</w:t>
      </w:r>
    </w:p>
    <w:p w:rsidR="008C4263" w:rsidRPr="008C4263" w:rsidRDefault="008C4263" w:rsidP="008C4263">
      <w:pPr>
        <w:pStyle w:val="89"/>
        <w:spacing w:line="320" w:lineRule="exact"/>
        <w:ind w:firstLine="480"/>
        <w:rPr>
          <w:sz w:val="24"/>
        </w:rPr>
      </w:pPr>
      <w:r w:rsidRPr="008C4263">
        <w:rPr>
          <w:rFonts w:hint="eastAsia"/>
          <w:sz w:val="24"/>
        </w:rPr>
        <w:t>（五）适用第十至第二十四条的，由保卫处协同院（系）调查，适用第二十五至第二十八条的，由教务处、研究生院协同院（系）调查，认定其性质。</w:t>
      </w:r>
    </w:p>
    <w:p w:rsidR="008C4263" w:rsidRPr="008C4263" w:rsidRDefault="008C4263" w:rsidP="008C4263">
      <w:pPr>
        <w:pStyle w:val="89"/>
        <w:spacing w:line="320" w:lineRule="exact"/>
        <w:ind w:firstLine="480"/>
        <w:rPr>
          <w:sz w:val="24"/>
        </w:rPr>
      </w:pPr>
      <w:r w:rsidRPr="008C4263">
        <w:rPr>
          <w:rFonts w:hint="eastAsia"/>
          <w:sz w:val="24"/>
        </w:rPr>
        <w:t>（六）处分决定除分别报主管部门备案外，犯有第十至第二十四条的报保卫处备案，犯有第二十五至第二十八条的报教务处或研究生院备案。开除学籍的处分决定，报省教育厅备案，其中因政治问题受开除学籍处分的，须报省教育厅审批。</w:t>
      </w:r>
    </w:p>
    <w:p w:rsidR="008C4263" w:rsidRPr="008C4263" w:rsidRDefault="008C4263" w:rsidP="008C4263">
      <w:pPr>
        <w:pStyle w:val="89"/>
        <w:spacing w:line="320" w:lineRule="exact"/>
        <w:ind w:firstLine="480"/>
        <w:rPr>
          <w:sz w:val="24"/>
        </w:rPr>
      </w:pPr>
      <w:r w:rsidRPr="008C4263">
        <w:rPr>
          <w:rFonts w:hint="eastAsia"/>
          <w:sz w:val="24"/>
        </w:rPr>
        <w:t>（七）学生的处分决定、处分决定书及解除处分决定书归入本人档案及学校文书档案。学生受处分后应及时通知其家长，以便配合教育。</w:t>
      </w:r>
    </w:p>
    <w:p w:rsidR="008C4263" w:rsidRPr="008C4263" w:rsidRDefault="008C4263" w:rsidP="008C4263">
      <w:pPr>
        <w:pStyle w:val="89"/>
        <w:spacing w:line="320" w:lineRule="exact"/>
        <w:ind w:firstLine="480"/>
        <w:rPr>
          <w:sz w:val="24"/>
        </w:rPr>
      </w:pPr>
      <w:r w:rsidRPr="008C4263">
        <w:rPr>
          <w:rFonts w:hint="eastAsia"/>
          <w:sz w:val="24"/>
        </w:rPr>
        <w:t>（八）被开除学籍的学生由学校发给学习证明，档案、户口退回其家庭户籍所在地，在</w:t>
      </w:r>
      <w:r w:rsidRPr="008C4263">
        <w:rPr>
          <w:rFonts w:hint="eastAsia"/>
          <w:sz w:val="24"/>
        </w:rPr>
        <w:t>15</w:t>
      </w:r>
      <w:r w:rsidRPr="008C4263">
        <w:rPr>
          <w:rFonts w:hint="eastAsia"/>
          <w:sz w:val="24"/>
        </w:rPr>
        <w:t>日内办完离校手续并离校。</w:t>
      </w:r>
    </w:p>
    <w:p w:rsidR="008C4263" w:rsidRPr="008C4263" w:rsidRDefault="008C4263" w:rsidP="008C4263">
      <w:pPr>
        <w:pStyle w:val="89"/>
        <w:spacing w:line="320" w:lineRule="exact"/>
        <w:ind w:firstLine="480"/>
        <w:rPr>
          <w:sz w:val="24"/>
        </w:rPr>
      </w:pPr>
      <w:r w:rsidRPr="008C4263">
        <w:rPr>
          <w:rFonts w:eastAsia="黑体" w:hint="eastAsia"/>
          <w:sz w:val="24"/>
        </w:rPr>
        <w:t>第三十一条</w:t>
      </w:r>
      <w:r w:rsidRPr="008C4263">
        <w:rPr>
          <w:rFonts w:hint="eastAsia"/>
          <w:sz w:val="24"/>
        </w:rPr>
        <w:t xml:space="preserve">  </w:t>
      </w:r>
      <w:r w:rsidRPr="008C4263">
        <w:rPr>
          <w:rFonts w:hint="eastAsia"/>
          <w:sz w:val="24"/>
        </w:rPr>
        <w:t>在对学生作出处分决定之前，以书面形式，告知学生作出决定的事实、理由及依据，并告知学生享有陈述和申辩的权利，学生及其代理人可在收到告知书之日起</w:t>
      </w:r>
      <w:r w:rsidRPr="008C4263">
        <w:rPr>
          <w:rFonts w:hint="eastAsia"/>
          <w:sz w:val="24"/>
        </w:rPr>
        <w:t>5</w:t>
      </w:r>
      <w:r w:rsidRPr="008C4263">
        <w:rPr>
          <w:rFonts w:hint="eastAsia"/>
          <w:sz w:val="24"/>
        </w:rPr>
        <w:t>日内进行陈述和申辩。</w:t>
      </w:r>
    </w:p>
    <w:p w:rsidR="008C4263" w:rsidRPr="008C4263" w:rsidRDefault="008C4263" w:rsidP="008C4263">
      <w:pPr>
        <w:pStyle w:val="89"/>
        <w:spacing w:line="320" w:lineRule="exact"/>
        <w:ind w:firstLine="480"/>
        <w:rPr>
          <w:sz w:val="24"/>
        </w:rPr>
      </w:pPr>
      <w:r w:rsidRPr="008C4263">
        <w:rPr>
          <w:rFonts w:eastAsia="黑体" w:hint="eastAsia"/>
          <w:sz w:val="24"/>
        </w:rPr>
        <w:t>第三十二条</w:t>
      </w:r>
      <w:r w:rsidRPr="008C4263">
        <w:rPr>
          <w:rFonts w:hint="eastAsia"/>
          <w:sz w:val="24"/>
        </w:rPr>
        <w:t xml:space="preserve">  </w:t>
      </w:r>
      <w:r w:rsidRPr="008C4263">
        <w:rPr>
          <w:rFonts w:hint="eastAsia"/>
          <w:sz w:val="24"/>
        </w:rPr>
        <w:t>处分决定书应当直接送达学生本人并由本人签收；学生拒绝签收的，可以以留置方式送达；已离校的，可以采取邮寄方式送达；难以联系的，可以利用学校网站、新闻媒体等以公告方式送达。处分决定书送达后，处分生效。</w:t>
      </w:r>
    </w:p>
    <w:p w:rsidR="008C4263" w:rsidRPr="008C4263" w:rsidRDefault="008C4263" w:rsidP="008C4263">
      <w:pPr>
        <w:pStyle w:val="86"/>
        <w:spacing w:before="156" w:after="156"/>
        <w:rPr>
          <w:color w:val="000000"/>
          <w:sz w:val="24"/>
        </w:rPr>
      </w:pPr>
      <w:r w:rsidRPr="008C4263">
        <w:rPr>
          <w:rFonts w:hint="eastAsia"/>
          <w:color w:val="000000"/>
          <w:sz w:val="24"/>
        </w:rPr>
        <w:t>第四章</w:t>
      </w:r>
      <w:r w:rsidRPr="008C4263">
        <w:rPr>
          <w:rFonts w:hint="eastAsia"/>
          <w:color w:val="000000"/>
          <w:sz w:val="24"/>
        </w:rPr>
        <w:t xml:space="preserve"> </w:t>
      </w:r>
      <w:r w:rsidRPr="008C4263">
        <w:rPr>
          <w:color w:val="000000"/>
          <w:sz w:val="24"/>
        </w:rPr>
        <w:t xml:space="preserve"> </w:t>
      </w:r>
      <w:r w:rsidRPr="008C4263">
        <w:rPr>
          <w:rFonts w:hint="eastAsia"/>
          <w:color w:val="000000"/>
          <w:sz w:val="24"/>
        </w:rPr>
        <w:t>申诉</w:t>
      </w:r>
    </w:p>
    <w:p w:rsidR="008C4263" w:rsidRPr="008C4263" w:rsidRDefault="008C4263" w:rsidP="008C4263">
      <w:pPr>
        <w:pStyle w:val="89"/>
        <w:spacing w:line="320" w:lineRule="exact"/>
        <w:ind w:firstLine="480"/>
        <w:rPr>
          <w:sz w:val="24"/>
        </w:rPr>
      </w:pPr>
      <w:r w:rsidRPr="008C4263">
        <w:rPr>
          <w:rFonts w:eastAsia="黑体" w:hint="eastAsia"/>
          <w:sz w:val="24"/>
        </w:rPr>
        <w:t>第三十三条</w:t>
      </w:r>
      <w:r w:rsidRPr="008C4263">
        <w:rPr>
          <w:rFonts w:hint="eastAsia"/>
          <w:sz w:val="24"/>
        </w:rPr>
        <w:t xml:space="preserve">  </w:t>
      </w:r>
      <w:r w:rsidRPr="008C4263">
        <w:rPr>
          <w:rFonts w:hint="eastAsia"/>
          <w:sz w:val="24"/>
        </w:rPr>
        <w:t>学生对处分决定有异议的，可以在收到学校处分决定书之日起</w:t>
      </w:r>
      <w:r w:rsidRPr="008C4263">
        <w:rPr>
          <w:rFonts w:hint="eastAsia"/>
          <w:sz w:val="24"/>
        </w:rPr>
        <w:t>10</w:t>
      </w:r>
      <w:r w:rsidRPr="008C4263">
        <w:rPr>
          <w:rFonts w:hint="eastAsia"/>
          <w:sz w:val="24"/>
        </w:rPr>
        <w:t>日内，向学校学生申诉处理委员会提出书面申诉。</w:t>
      </w:r>
    </w:p>
    <w:p w:rsidR="008C4263" w:rsidRPr="008C4263" w:rsidRDefault="008C4263" w:rsidP="008C4263">
      <w:pPr>
        <w:pStyle w:val="89"/>
        <w:spacing w:line="320" w:lineRule="exact"/>
        <w:ind w:firstLine="480"/>
        <w:rPr>
          <w:sz w:val="24"/>
        </w:rPr>
      </w:pPr>
      <w:r w:rsidRPr="008C4263">
        <w:rPr>
          <w:rFonts w:hint="eastAsia"/>
          <w:sz w:val="24"/>
        </w:rPr>
        <w:t>学生申诉处理委员会对学生提出的申诉进行复查，并在收到书面申诉之日起</w:t>
      </w:r>
      <w:r w:rsidRPr="008C4263">
        <w:rPr>
          <w:rFonts w:hint="eastAsia"/>
          <w:sz w:val="24"/>
        </w:rPr>
        <w:t>15</w:t>
      </w:r>
      <w:r w:rsidRPr="008C4263">
        <w:rPr>
          <w:rFonts w:hint="eastAsia"/>
          <w:sz w:val="24"/>
        </w:rPr>
        <w:t>日内，作出复查结论并告知申诉人。情况复杂不能在规定期限内作出结论的，经学校负责人批准，可延长</w:t>
      </w:r>
      <w:r w:rsidRPr="008C4263">
        <w:rPr>
          <w:rFonts w:hint="eastAsia"/>
          <w:sz w:val="24"/>
        </w:rPr>
        <w:t>15</w:t>
      </w:r>
      <w:r w:rsidRPr="008C4263">
        <w:rPr>
          <w:rFonts w:hint="eastAsia"/>
          <w:sz w:val="24"/>
        </w:rPr>
        <w:t>日。学生申诉处理委员为认为必要的，可以建议学校暂缓执行有关决定。</w:t>
      </w:r>
    </w:p>
    <w:p w:rsidR="008C4263" w:rsidRPr="008C4263" w:rsidRDefault="008C4263" w:rsidP="008C4263">
      <w:pPr>
        <w:pStyle w:val="89"/>
        <w:spacing w:line="320" w:lineRule="exact"/>
        <w:ind w:firstLine="480"/>
        <w:rPr>
          <w:sz w:val="24"/>
        </w:rPr>
      </w:pPr>
      <w:r w:rsidRPr="008C4263">
        <w:rPr>
          <w:rFonts w:hint="eastAsia"/>
          <w:sz w:val="24"/>
        </w:rPr>
        <w:t>学生申诉处理委员会经复查，认为作出处理或者处分的事实、依据、程序等存在不当，可以作出建议撤销或变更的复查意见，要求相关职能部门予以研究，重新提交决议机构作出决定。</w:t>
      </w:r>
    </w:p>
    <w:p w:rsidR="008C4263" w:rsidRPr="008C4263" w:rsidRDefault="008C4263" w:rsidP="008C4263">
      <w:pPr>
        <w:pStyle w:val="89"/>
        <w:spacing w:line="320" w:lineRule="exact"/>
        <w:ind w:firstLine="480"/>
        <w:rPr>
          <w:sz w:val="24"/>
        </w:rPr>
      </w:pPr>
      <w:r w:rsidRPr="008C4263">
        <w:rPr>
          <w:rFonts w:eastAsia="黑体" w:hint="eastAsia"/>
          <w:sz w:val="24"/>
        </w:rPr>
        <w:t>第三十四条</w:t>
      </w:r>
      <w:r w:rsidRPr="008C4263">
        <w:rPr>
          <w:rFonts w:eastAsia="黑体"/>
          <w:sz w:val="24"/>
        </w:rPr>
        <w:t xml:space="preserve"> </w:t>
      </w:r>
      <w:r w:rsidRPr="008C4263">
        <w:rPr>
          <w:rFonts w:hint="eastAsia"/>
          <w:sz w:val="24"/>
        </w:rPr>
        <w:t xml:space="preserve"> </w:t>
      </w:r>
      <w:r w:rsidRPr="008C4263">
        <w:rPr>
          <w:rFonts w:hint="eastAsia"/>
          <w:sz w:val="24"/>
        </w:rPr>
        <w:t>学生对复查决定有异议的，在收到学校复查决定书之日起</w:t>
      </w:r>
      <w:r w:rsidRPr="008C4263">
        <w:rPr>
          <w:rFonts w:hint="eastAsia"/>
          <w:sz w:val="24"/>
        </w:rPr>
        <w:t>15</w:t>
      </w:r>
      <w:r w:rsidRPr="008C4263">
        <w:rPr>
          <w:rFonts w:hint="eastAsia"/>
          <w:sz w:val="24"/>
        </w:rPr>
        <w:t>日内，可以向学校所在地省级教育行政部门提出书面申诉。</w:t>
      </w:r>
    </w:p>
    <w:p w:rsidR="008C4263" w:rsidRPr="008C4263" w:rsidRDefault="008C4263" w:rsidP="008C4263">
      <w:pPr>
        <w:pStyle w:val="89"/>
        <w:spacing w:line="320" w:lineRule="exact"/>
        <w:ind w:firstLine="480"/>
        <w:rPr>
          <w:sz w:val="24"/>
        </w:rPr>
      </w:pPr>
      <w:r w:rsidRPr="008C4263">
        <w:rPr>
          <w:rFonts w:eastAsia="黑体" w:hint="eastAsia"/>
          <w:sz w:val="24"/>
        </w:rPr>
        <w:t>第三十五条</w:t>
      </w:r>
      <w:r w:rsidRPr="008C4263">
        <w:rPr>
          <w:rFonts w:hint="eastAsia"/>
          <w:sz w:val="24"/>
        </w:rPr>
        <w:t xml:space="preserve">  </w:t>
      </w:r>
      <w:r w:rsidRPr="008C4263">
        <w:rPr>
          <w:rFonts w:hint="eastAsia"/>
          <w:sz w:val="24"/>
        </w:rPr>
        <w:t>从处分决定或者复查决定送交之日起，学生在申诉期内未提出申诉的，学校或者省级教育行政部门不再受理其提出的申诉。复查或申诉期间，不停止处分决定的执行。</w:t>
      </w:r>
    </w:p>
    <w:p w:rsidR="008C4263" w:rsidRPr="008C4263" w:rsidRDefault="008C4263" w:rsidP="008C4263">
      <w:pPr>
        <w:pStyle w:val="89"/>
        <w:ind w:firstLine="480"/>
        <w:rPr>
          <w:rFonts w:ascii="仿宋_GB2312" w:eastAsia="仿宋_GB2312" w:hAnsi="宋体" w:cs="HYZhongHeiJ"/>
          <w:sz w:val="24"/>
          <w:szCs w:val="32"/>
        </w:rPr>
      </w:pPr>
      <w:r w:rsidRPr="008C4263">
        <w:rPr>
          <w:rFonts w:eastAsia="黑体" w:hint="eastAsia"/>
          <w:sz w:val="24"/>
        </w:rPr>
        <w:t>第三十六条</w:t>
      </w:r>
      <w:r w:rsidRPr="008C4263">
        <w:rPr>
          <w:rFonts w:hint="eastAsia"/>
          <w:sz w:val="24"/>
        </w:rPr>
        <w:t xml:space="preserve">  </w:t>
      </w:r>
      <w:r w:rsidRPr="008C4263">
        <w:rPr>
          <w:rFonts w:hint="eastAsia"/>
          <w:sz w:val="24"/>
        </w:rPr>
        <w:t>本章未作规定的，依照《东南大学学生申诉实施办法》执行。</w:t>
      </w:r>
    </w:p>
    <w:p w:rsidR="008C4263" w:rsidRPr="008C4263" w:rsidRDefault="008C4263" w:rsidP="008C4263">
      <w:pPr>
        <w:pStyle w:val="86"/>
        <w:spacing w:before="156" w:after="156"/>
        <w:rPr>
          <w:color w:val="000000"/>
          <w:sz w:val="24"/>
        </w:rPr>
      </w:pPr>
      <w:r w:rsidRPr="008C4263">
        <w:rPr>
          <w:rFonts w:hint="eastAsia"/>
          <w:color w:val="000000"/>
          <w:sz w:val="24"/>
        </w:rPr>
        <w:lastRenderedPageBreak/>
        <w:t>第五章</w:t>
      </w:r>
      <w:r w:rsidRPr="008C4263">
        <w:rPr>
          <w:rFonts w:hint="eastAsia"/>
          <w:color w:val="000000"/>
          <w:sz w:val="24"/>
        </w:rPr>
        <w:t xml:space="preserve"> </w:t>
      </w:r>
      <w:r w:rsidRPr="008C4263">
        <w:rPr>
          <w:color w:val="000000"/>
          <w:sz w:val="24"/>
        </w:rPr>
        <w:t xml:space="preserve"> </w:t>
      </w:r>
      <w:r w:rsidRPr="008C4263">
        <w:rPr>
          <w:rFonts w:hint="eastAsia"/>
          <w:color w:val="000000"/>
          <w:sz w:val="24"/>
        </w:rPr>
        <w:t>附则</w:t>
      </w:r>
    </w:p>
    <w:p w:rsidR="008C4263" w:rsidRPr="008C4263" w:rsidRDefault="008C4263" w:rsidP="008C4263">
      <w:pPr>
        <w:pStyle w:val="89"/>
        <w:spacing w:line="320" w:lineRule="exact"/>
        <w:ind w:firstLine="480"/>
        <w:rPr>
          <w:sz w:val="24"/>
        </w:rPr>
      </w:pPr>
      <w:r w:rsidRPr="008C4263">
        <w:rPr>
          <w:rFonts w:eastAsia="黑体" w:hint="eastAsia"/>
          <w:sz w:val="24"/>
        </w:rPr>
        <w:t>第三十七条</w:t>
      </w:r>
      <w:r w:rsidRPr="008C4263">
        <w:rPr>
          <w:rFonts w:hint="eastAsia"/>
          <w:sz w:val="24"/>
        </w:rPr>
        <w:t xml:space="preserve">  </w:t>
      </w:r>
      <w:r w:rsidRPr="008C4263">
        <w:rPr>
          <w:rFonts w:hint="eastAsia"/>
          <w:sz w:val="24"/>
        </w:rPr>
        <w:t>东南大学非全日制学生的违纪处分参照本条例执行。</w:t>
      </w:r>
    </w:p>
    <w:p w:rsidR="008C4263" w:rsidRPr="008C4263" w:rsidRDefault="008C4263" w:rsidP="008C4263">
      <w:pPr>
        <w:pStyle w:val="89"/>
        <w:spacing w:line="320" w:lineRule="exact"/>
        <w:ind w:firstLine="480"/>
        <w:rPr>
          <w:sz w:val="24"/>
        </w:rPr>
      </w:pPr>
      <w:r w:rsidRPr="008C4263">
        <w:rPr>
          <w:rFonts w:eastAsia="黑体" w:hint="eastAsia"/>
          <w:sz w:val="24"/>
        </w:rPr>
        <w:t>第三十八条</w:t>
      </w:r>
      <w:r w:rsidRPr="008C4263">
        <w:rPr>
          <w:rFonts w:hint="eastAsia"/>
          <w:sz w:val="24"/>
        </w:rPr>
        <w:t xml:space="preserve">  </w:t>
      </w:r>
      <w:r w:rsidRPr="008C4263">
        <w:rPr>
          <w:rFonts w:hint="eastAsia"/>
          <w:sz w:val="24"/>
        </w:rPr>
        <w:t>本条例所称以上、以下，包括本数。</w:t>
      </w:r>
    </w:p>
    <w:p w:rsidR="008C4263" w:rsidRPr="008C4263" w:rsidRDefault="008C4263" w:rsidP="008C4263">
      <w:pPr>
        <w:pStyle w:val="89"/>
        <w:spacing w:line="320" w:lineRule="exact"/>
        <w:ind w:firstLine="480"/>
        <w:rPr>
          <w:sz w:val="24"/>
        </w:rPr>
      </w:pPr>
      <w:r w:rsidRPr="008C4263">
        <w:rPr>
          <w:rFonts w:eastAsia="黑体" w:hint="eastAsia"/>
          <w:sz w:val="24"/>
        </w:rPr>
        <w:t>第三十九条</w:t>
      </w:r>
      <w:r w:rsidRPr="008C4263">
        <w:rPr>
          <w:rFonts w:eastAsia="黑体"/>
          <w:sz w:val="24"/>
        </w:rPr>
        <w:t xml:space="preserve"> </w:t>
      </w:r>
      <w:r w:rsidRPr="008C4263">
        <w:rPr>
          <w:rFonts w:hint="eastAsia"/>
          <w:sz w:val="24"/>
        </w:rPr>
        <w:t xml:space="preserve"> </w:t>
      </w:r>
      <w:r w:rsidRPr="008C4263">
        <w:rPr>
          <w:rFonts w:hint="eastAsia"/>
          <w:sz w:val="24"/>
        </w:rPr>
        <w:t>本条例中违章电器指《关于限定学生宿舍可使用电器种类的通知》（校通知＜</w:t>
      </w:r>
      <w:r w:rsidRPr="008C4263">
        <w:rPr>
          <w:rFonts w:hint="eastAsia"/>
          <w:sz w:val="24"/>
        </w:rPr>
        <w:t>2008</w:t>
      </w:r>
      <w:r w:rsidRPr="008C4263">
        <w:rPr>
          <w:rFonts w:hint="eastAsia"/>
          <w:sz w:val="24"/>
        </w:rPr>
        <w:t>＞</w:t>
      </w:r>
      <w:r w:rsidRPr="008C4263">
        <w:rPr>
          <w:rFonts w:hint="eastAsia"/>
          <w:sz w:val="24"/>
        </w:rPr>
        <w:t>161</w:t>
      </w:r>
      <w:r w:rsidRPr="008C4263">
        <w:rPr>
          <w:rFonts w:hint="eastAsia"/>
          <w:sz w:val="24"/>
        </w:rPr>
        <w:t>号）中规定的学生宿舍可使用电器之外的其他电器。</w:t>
      </w:r>
    </w:p>
    <w:p w:rsidR="008C4263" w:rsidRPr="008C4263" w:rsidRDefault="008C4263" w:rsidP="008C4263">
      <w:pPr>
        <w:pStyle w:val="89"/>
        <w:spacing w:line="320" w:lineRule="exact"/>
        <w:ind w:firstLine="480"/>
        <w:rPr>
          <w:sz w:val="24"/>
        </w:rPr>
      </w:pPr>
      <w:r w:rsidRPr="008C4263">
        <w:rPr>
          <w:rFonts w:eastAsia="黑体" w:hint="eastAsia"/>
          <w:sz w:val="24"/>
        </w:rPr>
        <w:t>第四十条</w:t>
      </w:r>
      <w:r w:rsidRPr="008C4263">
        <w:rPr>
          <w:rFonts w:eastAsia="黑体"/>
          <w:sz w:val="24"/>
        </w:rPr>
        <w:t xml:space="preserve"> </w:t>
      </w:r>
      <w:r w:rsidRPr="008C4263">
        <w:rPr>
          <w:rFonts w:hint="eastAsia"/>
          <w:sz w:val="24"/>
        </w:rPr>
        <w:t xml:space="preserve"> </w:t>
      </w:r>
      <w:r w:rsidRPr="008C4263">
        <w:rPr>
          <w:rFonts w:hint="eastAsia"/>
          <w:sz w:val="24"/>
        </w:rPr>
        <w:t>本条例自公布之日起执行。其他有关规定与本条例抵触的，以本条例为准。</w:t>
      </w:r>
    </w:p>
    <w:p w:rsidR="008C4263" w:rsidRPr="008C4263" w:rsidRDefault="008C4263" w:rsidP="008C4263">
      <w:pPr>
        <w:pStyle w:val="89"/>
        <w:spacing w:line="320" w:lineRule="exact"/>
        <w:ind w:firstLine="480"/>
        <w:rPr>
          <w:sz w:val="24"/>
        </w:rPr>
      </w:pPr>
      <w:r w:rsidRPr="008C4263">
        <w:rPr>
          <w:rFonts w:eastAsia="黑体" w:hint="eastAsia"/>
          <w:sz w:val="24"/>
        </w:rPr>
        <w:t>第四十一条</w:t>
      </w:r>
      <w:r w:rsidRPr="008C4263">
        <w:rPr>
          <w:sz w:val="24"/>
        </w:rPr>
        <w:t xml:space="preserve">  </w:t>
      </w:r>
      <w:r w:rsidRPr="008C4263">
        <w:rPr>
          <w:rFonts w:hint="eastAsia"/>
          <w:sz w:val="24"/>
        </w:rPr>
        <w:t>本条例学校授权学生处负责解释。</w:t>
      </w:r>
    </w:p>
    <w:p w:rsidR="0069101B" w:rsidRPr="008C4263" w:rsidRDefault="0069101B" w:rsidP="008C4263">
      <w:pPr>
        <w:rPr>
          <w:sz w:val="24"/>
        </w:rPr>
      </w:pPr>
    </w:p>
    <w:sectPr w:rsidR="0069101B" w:rsidRPr="008C4263"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8A9" w:rsidRDefault="006938A9" w:rsidP="008C4263">
      <w:r>
        <w:separator/>
      </w:r>
    </w:p>
  </w:endnote>
  <w:endnote w:type="continuationSeparator" w:id="0">
    <w:p w:rsidR="006938A9" w:rsidRDefault="006938A9" w:rsidP="008C4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2010601030101010101"/>
    <w:charset w:val="86"/>
    <w:family w:val="auto"/>
    <w:pitch w:val="variable"/>
    <w:sig w:usb0="00000001" w:usb1="080E0000" w:usb2="00000010" w:usb3="00000000" w:csb0="00040000" w:csb1="00000000"/>
  </w:font>
  <w:font w:name="HYZhongHeiJ">
    <w:altName w:val="MS Mincho"/>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8A9" w:rsidRDefault="006938A9" w:rsidP="008C4263">
      <w:r>
        <w:separator/>
      </w:r>
    </w:p>
  </w:footnote>
  <w:footnote w:type="continuationSeparator" w:id="0">
    <w:p w:rsidR="006938A9" w:rsidRDefault="006938A9" w:rsidP="008C4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263"/>
    <w:rsid w:val="0069101B"/>
    <w:rsid w:val="006938A9"/>
    <w:rsid w:val="008C4263"/>
    <w:rsid w:val="00B76791"/>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2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42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4263"/>
    <w:rPr>
      <w:sz w:val="18"/>
      <w:szCs w:val="18"/>
    </w:rPr>
  </w:style>
  <w:style w:type="paragraph" w:styleId="a4">
    <w:name w:val="footer"/>
    <w:basedOn w:val="a"/>
    <w:link w:val="Char0"/>
    <w:uiPriority w:val="99"/>
    <w:semiHidden/>
    <w:unhideWhenUsed/>
    <w:rsid w:val="008C42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C4263"/>
    <w:rPr>
      <w:sz w:val="18"/>
      <w:szCs w:val="18"/>
    </w:rPr>
  </w:style>
  <w:style w:type="paragraph" w:customStyle="1" w:styleId="83">
    <w:name w:val="样式83"/>
    <w:basedOn w:val="a"/>
    <w:qFormat/>
    <w:rsid w:val="008C4263"/>
    <w:pPr>
      <w:jc w:val="center"/>
      <w:outlineLvl w:val="0"/>
    </w:pPr>
    <w:rPr>
      <w:rFonts w:eastAsia="黑体"/>
      <w:sz w:val="30"/>
      <w:szCs w:val="30"/>
    </w:rPr>
  </w:style>
  <w:style w:type="paragraph" w:customStyle="1" w:styleId="86">
    <w:name w:val="样式86"/>
    <w:basedOn w:val="a"/>
    <w:qFormat/>
    <w:rsid w:val="008C4263"/>
    <w:pPr>
      <w:spacing w:beforeLines="50" w:afterLines="50"/>
      <w:jc w:val="center"/>
    </w:pPr>
    <w:rPr>
      <w:rFonts w:eastAsia="黑体"/>
      <w:szCs w:val="21"/>
    </w:rPr>
  </w:style>
  <w:style w:type="paragraph" w:customStyle="1" w:styleId="89">
    <w:name w:val="样式89"/>
    <w:basedOn w:val="a"/>
    <w:qFormat/>
    <w:rsid w:val="008C4263"/>
    <w:pPr>
      <w:spacing w:line="300" w:lineRule="exact"/>
      <w:ind w:firstLineChars="200" w:firstLine="420"/>
    </w:pPr>
    <w:rPr>
      <w:rFonts w:eastAsia="方正书宋简体"/>
      <w:color w:val="00000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2018-09-28T00:32:00Z</dcterms:created>
  <dcterms:modified xsi:type="dcterms:W3CDTF">2018-09-28T00:33:00Z</dcterms:modified>
</cp:coreProperties>
</file>